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D4BEF" w:rsidRDefault="008E2F4F">
      <w:pPr>
        <w:pStyle w:val="normal0"/>
        <w:spacing w:line="360" w:lineRule="auto"/>
      </w:pPr>
      <w:commentRangeStart w:id="0"/>
      <w:commentRangeStart w:id="1"/>
      <w:r>
        <w:rPr>
          <w:rFonts w:ascii="Times New Roman" w:eastAsia="Times New Roman" w:hAnsi="Times New Roman" w:cs="Times New Roman"/>
          <w:b/>
          <w:color w:val="FF0000"/>
          <w:sz w:val="28"/>
        </w:rPr>
        <w:t>This document will be sent to D/PER at 13:00 on 16 April 2014</w:t>
      </w:r>
      <w:commentRangeEnd w:id="0"/>
      <w:r>
        <w:commentReference w:id="0"/>
      </w:r>
      <w:commentRangeEnd w:id="1"/>
      <w:r>
        <w:commentReference w:id="1"/>
      </w:r>
    </w:p>
    <w:p w:rsidR="00ED4BEF" w:rsidRDefault="00ED4BEF">
      <w:pPr>
        <w:pStyle w:val="normal0"/>
        <w:spacing w:line="360" w:lineRule="auto"/>
      </w:pPr>
    </w:p>
    <w:p w:rsidR="00ED4BEF" w:rsidRDefault="00ED4BEF">
      <w:pPr>
        <w:pStyle w:val="normal0"/>
        <w:spacing w:line="360" w:lineRule="auto"/>
      </w:pPr>
    </w:p>
    <w:p w:rsidR="00ED4BEF" w:rsidRDefault="008E2F4F">
      <w:pPr>
        <w:pStyle w:val="normal0"/>
        <w:spacing w:line="360" w:lineRule="auto"/>
      </w:pPr>
      <w:r>
        <w:rPr>
          <w:rFonts w:ascii="Times New Roman" w:eastAsia="Times New Roman" w:hAnsi="Times New Roman" w:cs="Times New Roman"/>
          <w:b/>
          <w:sz w:val="28"/>
        </w:rPr>
        <w:t xml:space="preserve">Foreword by the Minister for Public Expenditure and </w:t>
      </w:r>
      <w:commentRangeStart w:id="2"/>
      <w:r>
        <w:rPr>
          <w:rFonts w:ascii="Times New Roman" w:eastAsia="Times New Roman" w:hAnsi="Times New Roman" w:cs="Times New Roman"/>
          <w:b/>
          <w:sz w:val="28"/>
        </w:rPr>
        <w:t>Reform</w:t>
      </w:r>
      <w:commentRangeEnd w:id="2"/>
      <w:r>
        <w:commentReference w:id="2"/>
      </w:r>
    </w:p>
    <w:p w:rsidR="00ED4BEF" w:rsidRDefault="008E2F4F">
      <w:pPr>
        <w:pStyle w:val="normal0"/>
        <w:spacing w:line="360" w:lineRule="auto"/>
        <w:jc w:val="both"/>
      </w:pPr>
      <w:r>
        <w:rPr>
          <w:sz w:val="24"/>
        </w:rPr>
        <w:t>I am delighted that Ireland is taking part in the Open Government Partnership initiative which aims to secure commitments from governments to share more information about their activities, increase civic participation in decision-making, fight corruption a</w:t>
      </w:r>
      <w:r>
        <w:rPr>
          <w:sz w:val="24"/>
        </w:rPr>
        <w:t>nd harness new technologies to strengthen governance. OGP membership reaffirms Ireland’s commitment to governmental transparency and reform and provides an important platform to further Ireland’s current national reform efforts.</w:t>
      </w:r>
    </w:p>
    <w:p w:rsidR="00ED4BEF" w:rsidRDefault="008E2F4F">
      <w:pPr>
        <w:pStyle w:val="normal0"/>
        <w:spacing w:line="360" w:lineRule="auto"/>
        <w:jc w:val="both"/>
      </w:pPr>
      <w:r>
        <w:rPr>
          <w:sz w:val="24"/>
        </w:rPr>
        <w:t xml:space="preserve"> </w:t>
      </w:r>
    </w:p>
    <w:p w:rsidR="00ED4BEF" w:rsidRDefault="008E2F4F">
      <w:pPr>
        <w:pStyle w:val="normal0"/>
        <w:spacing w:line="360" w:lineRule="auto"/>
        <w:jc w:val="both"/>
      </w:pPr>
      <w:r>
        <w:rPr>
          <w:sz w:val="24"/>
        </w:rPr>
        <w:t>This first National Actio</w:t>
      </w:r>
      <w:r>
        <w:rPr>
          <w:sz w:val="24"/>
        </w:rPr>
        <w:t xml:space="preserve">n Plan which has been developed over many months involving close engagement between officials and civil society </w:t>
      </w:r>
      <w:proofErr w:type="gramStart"/>
      <w:r>
        <w:rPr>
          <w:sz w:val="24"/>
        </w:rPr>
        <w:t>representatives,</w:t>
      </w:r>
      <w:proofErr w:type="gramEnd"/>
      <w:r>
        <w:rPr>
          <w:sz w:val="24"/>
        </w:rPr>
        <w:t xml:space="preserve"> will enable Ireland to progress to full membership in June 2014.  Development of the Plan is a good example of public participa</w:t>
      </w:r>
      <w:r>
        <w:rPr>
          <w:sz w:val="24"/>
        </w:rPr>
        <w:t xml:space="preserve">tion and shows how working effectively together with the public sector can provide a good and ambitious but realistic Action Plan which will be </w:t>
      </w:r>
      <w:proofErr w:type="gramStart"/>
      <w:r>
        <w:rPr>
          <w:sz w:val="24"/>
        </w:rPr>
        <w:t>progressed</w:t>
      </w:r>
      <w:proofErr w:type="gramEnd"/>
      <w:r>
        <w:rPr>
          <w:sz w:val="24"/>
        </w:rPr>
        <w:t xml:space="preserve"> over the next two years.  I welcome the continued engagement of civil society representatives in over</w:t>
      </w:r>
      <w:r>
        <w:rPr>
          <w:sz w:val="24"/>
        </w:rPr>
        <w:t xml:space="preserve">seeing the implementation phase. </w:t>
      </w:r>
    </w:p>
    <w:p w:rsidR="00ED4BEF" w:rsidRDefault="008E2F4F">
      <w:pPr>
        <w:pStyle w:val="normal0"/>
        <w:spacing w:line="360" w:lineRule="auto"/>
        <w:jc w:val="both"/>
      </w:pPr>
      <w:r>
        <w:rPr>
          <w:sz w:val="24"/>
        </w:rPr>
        <w:t xml:space="preserve"> </w:t>
      </w:r>
    </w:p>
    <w:p w:rsidR="00ED4BEF" w:rsidRDefault="008E2F4F">
      <w:pPr>
        <w:pStyle w:val="normal0"/>
        <w:spacing w:line="360" w:lineRule="auto"/>
        <w:jc w:val="both"/>
      </w:pPr>
      <w:r>
        <w:rPr>
          <w:sz w:val="24"/>
        </w:rPr>
        <w:t>The Plan spans three main areas, Open Data and Transparency, Citizen Participation and rebuilding public trust in Government.  These areas are extremely important to the functioning of government institutions and economi</w:t>
      </w:r>
      <w:r>
        <w:rPr>
          <w:sz w:val="24"/>
        </w:rPr>
        <w:t>c growth.  Open Data is aimed at securing commitments from governments to share more information about their activities, increase civic participation in decision-making, fight corruption and harness new technologies to strengthen governance.  Citizen parti</w:t>
      </w:r>
      <w:r>
        <w:rPr>
          <w:sz w:val="24"/>
        </w:rPr>
        <w:t>cipation is at the heart of democracy and I am pleased that the actions will deepen participation further enabling valuable contributions to be made to decision-making, policy formulation, and improving public service delivery.  Transparency leads to accou</w:t>
      </w:r>
      <w:r>
        <w:rPr>
          <w:sz w:val="24"/>
        </w:rPr>
        <w:t xml:space="preserve">ntability and is </w:t>
      </w:r>
      <w:proofErr w:type="gramStart"/>
      <w:r>
        <w:rPr>
          <w:sz w:val="24"/>
        </w:rPr>
        <w:t>key</w:t>
      </w:r>
      <w:proofErr w:type="gramEnd"/>
      <w:r>
        <w:rPr>
          <w:sz w:val="24"/>
        </w:rPr>
        <w:t xml:space="preserve"> to rebuilding trust in Government; inclusion in the Plan of legislative reforms will reinvigorate our transparency agenda which is designed to strengthen governance with more open and accountable government. </w:t>
      </w:r>
    </w:p>
    <w:p w:rsidR="00ED4BEF" w:rsidRDefault="008E2F4F">
      <w:pPr>
        <w:pStyle w:val="normal0"/>
        <w:spacing w:line="360" w:lineRule="auto"/>
        <w:jc w:val="both"/>
      </w:pPr>
      <w:r>
        <w:rPr>
          <w:sz w:val="24"/>
        </w:rPr>
        <w:lastRenderedPageBreak/>
        <w:t xml:space="preserve"> </w:t>
      </w:r>
    </w:p>
    <w:p w:rsidR="00ED4BEF" w:rsidRDefault="008E2F4F">
      <w:pPr>
        <w:pStyle w:val="normal0"/>
        <w:spacing w:line="360" w:lineRule="auto"/>
        <w:jc w:val="both"/>
      </w:pPr>
      <w:r>
        <w:rPr>
          <w:sz w:val="24"/>
        </w:rPr>
        <w:t>I am happy to be launchi</w:t>
      </w:r>
      <w:r>
        <w:rPr>
          <w:sz w:val="24"/>
        </w:rPr>
        <w:t>ng this Plan.  I think it is a job well done and I thank the officials and civil society representatives involved for bringing this to fruition.  These actions, I believe, will help achieve more Open Government - the hard work will begin now with the imple</w:t>
      </w:r>
      <w:r>
        <w:rPr>
          <w:sz w:val="24"/>
        </w:rPr>
        <w:t>mentation!</w:t>
      </w:r>
    </w:p>
    <w:p w:rsidR="00ED4BEF" w:rsidRDefault="008E2F4F">
      <w:pPr>
        <w:pStyle w:val="normal0"/>
        <w:spacing w:line="360" w:lineRule="auto"/>
        <w:jc w:val="both"/>
      </w:pPr>
      <w:r>
        <w:rPr>
          <w:sz w:val="24"/>
        </w:rPr>
        <w:t xml:space="preserve"> </w:t>
      </w:r>
    </w:p>
    <w:p w:rsidR="00ED4BEF" w:rsidRDefault="008E2F4F">
      <w:pPr>
        <w:pStyle w:val="normal0"/>
        <w:spacing w:line="360" w:lineRule="auto"/>
        <w:jc w:val="both"/>
      </w:pPr>
      <w:r>
        <w:rPr>
          <w:sz w:val="24"/>
        </w:rPr>
        <w:t xml:space="preserve">Brendan </w:t>
      </w:r>
      <w:proofErr w:type="spellStart"/>
      <w:r>
        <w:rPr>
          <w:sz w:val="24"/>
        </w:rPr>
        <w:t>Howlin</w:t>
      </w:r>
      <w:proofErr w:type="spellEnd"/>
      <w:r>
        <w:rPr>
          <w:sz w:val="24"/>
        </w:rPr>
        <w:t>, TD,</w:t>
      </w:r>
    </w:p>
    <w:p w:rsidR="00ED4BEF" w:rsidRDefault="008E2F4F">
      <w:pPr>
        <w:pStyle w:val="normal0"/>
        <w:spacing w:line="360" w:lineRule="auto"/>
        <w:jc w:val="both"/>
      </w:pPr>
      <w:r>
        <w:rPr>
          <w:sz w:val="24"/>
        </w:rPr>
        <w:t xml:space="preserve">Minister for Public Expenditure and Reform </w:t>
      </w:r>
    </w:p>
    <w:p w:rsidR="00ED4BEF" w:rsidRDefault="00ED4BEF">
      <w:pPr>
        <w:pStyle w:val="normal0"/>
        <w:spacing w:line="360" w:lineRule="auto"/>
        <w:jc w:val="both"/>
      </w:pPr>
    </w:p>
    <w:p w:rsidR="00ED4BEF" w:rsidRDefault="008E2F4F">
      <w:pPr>
        <w:pStyle w:val="normal0"/>
        <w:spacing w:line="360" w:lineRule="auto"/>
      </w:pPr>
      <w:commentRangeStart w:id="3"/>
      <w:r>
        <w:rPr>
          <w:rFonts w:ascii="Times New Roman" w:eastAsia="Times New Roman" w:hAnsi="Times New Roman" w:cs="Times New Roman"/>
          <w:b/>
          <w:sz w:val="28"/>
        </w:rPr>
        <w:t>Foreword by Civil Society Representatives</w:t>
      </w:r>
      <w:commentRangeEnd w:id="3"/>
      <w:r>
        <w:commentReference w:id="3"/>
      </w:r>
    </w:p>
    <w:p w:rsidR="00ED4BEF" w:rsidRDefault="00ED4BEF">
      <w:pPr>
        <w:pStyle w:val="normal0"/>
        <w:spacing w:line="360" w:lineRule="auto"/>
      </w:pPr>
    </w:p>
    <w:p w:rsidR="00ED4BEF" w:rsidRDefault="008E2F4F">
      <w:pPr>
        <w:pStyle w:val="normal0"/>
        <w:spacing w:line="360" w:lineRule="auto"/>
      </w:pPr>
      <w:r>
        <w:rPr>
          <w:rFonts w:ascii="Times New Roman" w:eastAsia="Times New Roman" w:hAnsi="Times New Roman" w:cs="Times New Roman"/>
          <w:b/>
          <w:sz w:val="28"/>
        </w:rPr>
        <w:t xml:space="preserve">Irish citizens are demanding more transparency and accountability in how public funds are spent, how public services are delivered, </w:t>
      </w:r>
      <w:r>
        <w:rPr>
          <w:rFonts w:ascii="Times New Roman" w:eastAsia="Times New Roman" w:hAnsi="Times New Roman" w:cs="Times New Roman"/>
          <w:b/>
          <w:sz w:val="28"/>
        </w:rPr>
        <w:t>and seek greater participation in decision making. A strong democracy is one where citizens are able to meaningfully participate in and influence decisions that affect their lives and their communities.</w:t>
      </w:r>
    </w:p>
    <w:p w:rsidR="00ED4BEF" w:rsidRDefault="008E2F4F">
      <w:pPr>
        <w:pStyle w:val="normal0"/>
        <w:spacing w:line="360" w:lineRule="auto"/>
      </w:pPr>
      <w:r>
        <w:rPr>
          <w:rFonts w:ascii="Times New Roman" w:eastAsia="Times New Roman" w:hAnsi="Times New Roman" w:cs="Times New Roman"/>
          <w:b/>
          <w:sz w:val="28"/>
        </w:rPr>
        <w:t xml:space="preserve"> </w:t>
      </w:r>
    </w:p>
    <w:p w:rsidR="00ED4BEF" w:rsidRDefault="008E2F4F">
      <w:pPr>
        <w:pStyle w:val="normal0"/>
        <w:spacing w:line="360" w:lineRule="auto"/>
      </w:pPr>
      <w:r>
        <w:rPr>
          <w:rFonts w:ascii="Times New Roman" w:eastAsia="Times New Roman" w:hAnsi="Times New Roman" w:cs="Times New Roman"/>
          <w:b/>
          <w:sz w:val="28"/>
        </w:rPr>
        <w:t>Open government delivers tangible and lasting benef</w:t>
      </w:r>
      <w:r>
        <w:rPr>
          <w:rFonts w:ascii="Times New Roman" w:eastAsia="Times New Roman" w:hAnsi="Times New Roman" w:cs="Times New Roman"/>
          <w:b/>
          <w:sz w:val="28"/>
        </w:rPr>
        <w:t>its. By providing transparency, encouraging participation and facilitating accountability, openness improves public services, drives innovation and business growth and helps builds trust between government and citizens.</w:t>
      </w:r>
    </w:p>
    <w:p w:rsidR="00ED4BEF" w:rsidRDefault="008E2F4F">
      <w:pPr>
        <w:pStyle w:val="normal0"/>
        <w:spacing w:line="360" w:lineRule="auto"/>
      </w:pPr>
      <w:r>
        <w:rPr>
          <w:rFonts w:ascii="Times New Roman" w:eastAsia="Times New Roman" w:hAnsi="Times New Roman" w:cs="Times New Roman"/>
          <w:b/>
          <w:sz w:val="28"/>
        </w:rPr>
        <w:t xml:space="preserve"> </w:t>
      </w:r>
    </w:p>
    <w:p w:rsidR="00ED4BEF" w:rsidRDefault="008E2F4F">
      <w:pPr>
        <w:pStyle w:val="normal0"/>
        <w:spacing w:line="360" w:lineRule="auto"/>
      </w:pPr>
      <w:r>
        <w:rPr>
          <w:rFonts w:ascii="Times New Roman" w:eastAsia="Times New Roman" w:hAnsi="Times New Roman" w:cs="Times New Roman"/>
          <w:b/>
          <w:sz w:val="28"/>
        </w:rPr>
        <w:t>The initiative to join the Open Go</w:t>
      </w:r>
      <w:r>
        <w:rPr>
          <w:rFonts w:ascii="Times New Roman" w:eastAsia="Times New Roman" w:hAnsi="Times New Roman" w:cs="Times New Roman"/>
          <w:b/>
          <w:sz w:val="28"/>
        </w:rPr>
        <w:t xml:space="preserve">vernment Partnership arose from citizens. This OGP National Action Plan was developed as </w:t>
      </w:r>
      <w:proofErr w:type="gramStart"/>
      <w:r>
        <w:rPr>
          <w:rFonts w:ascii="Times New Roman" w:eastAsia="Times New Roman" w:hAnsi="Times New Roman" w:cs="Times New Roman"/>
          <w:b/>
          <w:sz w:val="28"/>
        </w:rPr>
        <w:t>a collaboration</w:t>
      </w:r>
      <w:proofErr w:type="gramEnd"/>
      <w:r>
        <w:rPr>
          <w:rFonts w:ascii="Times New Roman" w:eastAsia="Times New Roman" w:hAnsi="Times New Roman" w:cs="Times New Roman"/>
          <w:b/>
          <w:sz w:val="28"/>
        </w:rPr>
        <w:t xml:space="preserve"> between civil society, engaged citizens and government officials. Although it was not always an easy collaboration, we trust and hope the results will </w:t>
      </w:r>
      <w:r>
        <w:rPr>
          <w:rFonts w:ascii="Times New Roman" w:eastAsia="Times New Roman" w:hAnsi="Times New Roman" w:cs="Times New Roman"/>
          <w:b/>
          <w:sz w:val="28"/>
        </w:rPr>
        <w:t xml:space="preserve">demonstrate it to have been worthwhile. We believe that the lessons all parties have learned from this collaborative development provide a foundation for further </w:t>
      </w:r>
      <w:r>
        <w:rPr>
          <w:rFonts w:ascii="Times New Roman" w:eastAsia="Times New Roman" w:hAnsi="Times New Roman" w:cs="Times New Roman"/>
          <w:b/>
          <w:sz w:val="28"/>
        </w:rPr>
        <w:lastRenderedPageBreak/>
        <w:t>expansion of citizen participation during implementation, and in the development of future pla</w:t>
      </w:r>
      <w:r>
        <w:rPr>
          <w:rFonts w:ascii="Times New Roman" w:eastAsia="Times New Roman" w:hAnsi="Times New Roman" w:cs="Times New Roman"/>
          <w:b/>
          <w:sz w:val="28"/>
        </w:rPr>
        <w:t>ns.</w:t>
      </w:r>
    </w:p>
    <w:p w:rsidR="00ED4BEF" w:rsidRDefault="008E2F4F">
      <w:pPr>
        <w:pStyle w:val="normal0"/>
        <w:spacing w:line="360" w:lineRule="auto"/>
      </w:pPr>
      <w:r>
        <w:rPr>
          <w:rFonts w:ascii="Times New Roman" w:eastAsia="Times New Roman" w:hAnsi="Times New Roman" w:cs="Times New Roman"/>
          <w:b/>
          <w:sz w:val="28"/>
        </w:rPr>
        <w:t xml:space="preserve"> </w:t>
      </w:r>
    </w:p>
    <w:p w:rsidR="00ED4BEF" w:rsidRDefault="008E2F4F">
      <w:pPr>
        <w:pStyle w:val="normal0"/>
        <w:spacing w:line="360" w:lineRule="auto"/>
      </w:pPr>
      <w:r>
        <w:rPr>
          <w:rFonts w:ascii="Times New Roman" w:eastAsia="Times New Roman" w:hAnsi="Times New Roman" w:cs="Times New Roman"/>
          <w:b/>
          <w:sz w:val="28"/>
        </w:rPr>
        <w:t>At the outset, civil society groups developed and contributed an ambitious set of proposals for opening up government. These proposals formed the basis for collaboration with government representatives. We aspired to stronger and more ambitious commi</w:t>
      </w:r>
      <w:r>
        <w:rPr>
          <w:rFonts w:ascii="Times New Roman" w:eastAsia="Times New Roman" w:hAnsi="Times New Roman" w:cs="Times New Roman"/>
          <w:b/>
          <w:sz w:val="28"/>
        </w:rPr>
        <w:t>tments in several areas. Many of us are particularly disappointed that further progress could not be made toward abolishing of fees for Freedom of Information requests and the introduction of participatory budgeting. We can only urge that government policy</w:t>
      </w:r>
      <w:r>
        <w:rPr>
          <w:rFonts w:ascii="Times New Roman" w:eastAsia="Times New Roman" w:hAnsi="Times New Roman" w:cs="Times New Roman"/>
          <w:b/>
          <w:sz w:val="28"/>
        </w:rPr>
        <w:t xml:space="preserve"> be reconsidered in these areas. Nonetheless, the Plan represents a welcome move towards greater openness in government.</w:t>
      </w:r>
    </w:p>
    <w:p w:rsidR="00ED4BEF" w:rsidRDefault="008E2F4F">
      <w:pPr>
        <w:pStyle w:val="normal0"/>
        <w:spacing w:line="360" w:lineRule="auto"/>
      </w:pPr>
      <w:r>
        <w:rPr>
          <w:rFonts w:ascii="Times New Roman" w:eastAsia="Times New Roman" w:hAnsi="Times New Roman" w:cs="Times New Roman"/>
          <w:b/>
          <w:sz w:val="28"/>
        </w:rPr>
        <w:t xml:space="preserve"> </w:t>
      </w:r>
    </w:p>
    <w:p w:rsidR="00ED4BEF" w:rsidRDefault="008E2F4F">
      <w:pPr>
        <w:pStyle w:val="normal0"/>
        <w:spacing w:line="360" w:lineRule="auto"/>
      </w:pPr>
      <w:r>
        <w:rPr>
          <w:rFonts w:ascii="Times New Roman" w:eastAsia="Times New Roman" w:hAnsi="Times New Roman" w:cs="Times New Roman"/>
          <w:b/>
          <w:sz w:val="28"/>
        </w:rPr>
        <w:t>We believe the commitments in this Action Plan go some way towards harnessing the potential of open data, strengthening citizen engagement in decision making and increasing government transparency. All of these are necessary if we are to achieve greater ac</w:t>
      </w:r>
      <w:r>
        <w:rPr>
          <w:rFonts w:ascii="Times New Roman" w:eastAsia="Times New Roman" w:hAnsi="Times New Roman" w:cs="Times New Roman"/>
          <w:b/>
          <w:sz w:val="28"/>
        </w:rPr>
        <w:t>countability, improved public services and ultimately, socially and environmentally sustainable economic growth.</w:t>
      </w:r>
    </w:p>
    <w:p w:rsidR="00ED4BEF" w:rsidRDefault="008E2F4F">
      <w:pPr>
        <w:pStyle w:val="normal0"/>
        <w:spacing w:line="360" w:lineRule="auto"/>
      </w:pPr>
      <w:r>
        <w:rPr>
          <w:rFonts w:ascii="Times New Roman" w:eastAsia="Times New Roman" w:hAnsi="Times New Roman" w:cs="Times New Roman"/>
          <w:b/>
          <w:sz w:val="28"/>
        </w:rPr>
        <w:t xml:space="preserve"> </w:t>
      </w:r>
    </w:p>
    <w:p w:rsidR="00ED4BEF" w:rsidRDefault="008E2F4F">
      <w:pPr>
        <w:pStyle w:val="normal0"/>
        <w:spacing w:line="360" w:lineRule="auto"/>
      </w:pPr>
      <w:r>
        <w:rPr>
          <w:rFonts w:ascii="Times New Roman" w:eastAsia="Times New Roman" w:hAnsi="Times New Roman" w:cs="Times New Roman"/>
          <w:b/>
          <w:sz w:val="28"/>
        </w:rPr>
        <w:t>We hope the commitments in this Action Plan will play a role in strengthening our democracy and rebuilding trust and confidence in public gov</w:t>
      </w:r>
      <w:r>
        <w:rPr>
          <w:rFonts w:ascii="Times New Roman" w:eastAsia="Times New Roman" w:hAnsi="Times New Roman" w:cs="Times New Roman"/>
          <w:b/>
          <w:sz w:val="28"/>
        </w:rPr>
        <w:t>ernance, so badly damaged in the wake of the recent economic and fiscal crisis. Whilst the Plan does not fulfil all of civil society's aspirations, it represents a positive step towards greater openness and we remain committed to working constructively wit</w:t>
      </w:r>
      <w:r>
        <w:rPr>
          <w:rFonts w:ascii="Times New Roman" w:eastAsia="Times New Roman" w:hAnsi="Times New Roman" w:cs="Times New Roman"/>
          <w:b/>
          <w:sz w:val="28"/>
        </w:rPr>
        <w:t xml:space="preserve">h government to deliver on these commitments. We welcome the commitments </w:t>
      </w:r>
      <w:proofErr w:type="gramStart"/>
      <w:r>
        <w:rPr>
          <w:rFonts w:ascii="Times New Roman" w:eastAsia="Times New Roman" w:hAnsi="Times New Roman" w:cs="Times New Roman"/>
          <w:b/>
          <w:sz w:val="28"/>
        </w:rPr>
        <w:t>not just in their own</w:t>
      </w:r>
      <w:proofErr w:type="gramEnd"/>
      <w:r>
        <w:rPr>
          <w:rFonts w:ascii="Times New Roman" w:eastAsia="Times New Roman" w:hAnsi="Times New Roman" w:cs="Times New Roman"/>
          <w:b/>
          <w:sz w:val="28"/>
        </w:rPr>
        <w:t xml:space="preserve"> right but more importantly, as the basis upon which further, future reforms can be built.</w:t>
      </w:r>
    </w:p>
    <w:p w:rsidR="00ED4BEF" w:rsidRDefault="008E2F4F">
      <w:pPr>
        <w:pStyle w:val="normal0"/>
        <w:spacing w:line="360" w:lineRule="auto"/>
      </w:pPr>
      <w:r>
        <w:rPr>
          <w:rFonts w:ascii="Times New Roman" w:eastAsia="Times New Roman" w:hAnsi="Times New Roman" w:cs="Times New Roman"/>
          <w:b/>
          <w:sz w:val="28"/>
        </w:rPr>
        <w:lastRenderedPageBreak/>
        <w:t xml:space="preserve"> </w:t>
      </w:r>
    </w:p>
    <w:p w:rsidR="00ED4BEF" w:rsidRDefault="00ED4BEF">
      <w:pPr>
        <w:pStyle w:val="normal0"/>
        <w:spacing w:line="360" w:lineRule="auto"/>
      </w:pPr>
    </w:p>
    <w:p w:rsidR="00ED4BEF" w:rsidRDefault="008E2F4F">
      <w:pPr>
        <w:pStyle w:val="normal0"/>
        <w:spacing w:line="360" w:lineRule="auto"/>
      </w:pPr>
      <w:r>
        <w:rPr>
          <w:rFonts w:ascii="Times New Roman" w:eastAsia="Times New Roman" w:hAnsi="Times New Roman" w:cs="Times New Roman"/>
          <w:sz w:val="24"/>
        </w:rPr>
        <w:t xml:space="preserve"> </w:t>
      </w:r>
    </w:p>
    <w:p w:rsidR="00ED4BEF" w:rsidRDefault="008E2F4F">
      <w:pPr>
        <w:pStyle w:val="normal0"/>
        <w:spacing w:line="360" w:lineRule="auto"/>
      </w:pPr>
      <w:r>
        <w:rPr>
          <w:rFonts w:ascii="Times New Roman" w:eastAsia="Times New Roman" w:hAnsi="Times New Roman" w:cs="Times New Roman"/>
          <w:sz w:val="24"/>
        </w:rPr>
        <w:t xml:space="preserve"> </w:t>
      </w:r>
    </w:p>
    <w:p w:rsidR="00ED4BEF" w:rsidRDefault="008E2F4F">
      <w:pPr>
        <w:pStyle w:val="normal0"/>
        <w:spacing w:line="360" w:lineRule="auto"/>
      </w:pPr>
      <w:r>
        <w:rPr>
          <w:rFonts w:ascii="Times New Roman" w:eastAsia="Times New Roman" w:hAnsi="Times New Roman" w:cs="Times New Roman"/>
          <w:sz w:val="24"/>
        </w:rPr>
        <w:t xml:space="preserve"> </w:t>
      </w:r>
    </w:p>
    <w:p w:rsidR="00ED4BEF" w:rsidRDefault="008E2F4F">
      <w:pPr>
        <w:pStyle w:val="normal0"/>
        <w:spacing w:line="360" w:lineRule="auto"/>
      </w:pPr>
      <w:r>
        <w:rPr>
          <w:rFonts w:ascii="Times New Roman" w:eastAsia="Times New Roman" w:hAnsi="Times New Roman" w:cs="Times New Roman"/>
          <w:sz w:val="24"/>
        </w:rPr>
        <w:t xml:space="preserve"> </w:t>
      </w:r>
    </w:p>
    <w:p w:rsidR="00ED4BEF" w:rsidRDefault="008E2F4F">
      <w:pPr>
        <w:pStyle w:val="normal0"/>
        <w:spacing w:line="360" w:lineRule="auto"/>
      </w:pPr>
      <w:r>
        <w:rPr>
          <w:rFonts w:ascii="Times New Roman" w:eastAsia="Times New Roman" w:hAnsi="Times New Roman" w:cs="Times New Roman"/>
          <w:sz w:val="24"/>
        </w:rPr>
        <w:t xml:space="preserve"> </w:t>
      </w:r>
    </w:p>
    <w:p w:rsidR="00ED4BEF" w:rsidRDefault="008E2F4F">
      <w:pPr>
        <w:pStyle w:val="normal0"/>
        <w:spacing w:line="360" w:lineRule="auto"/>
      </w:pPr>
      <w:r>
        <w:rPr>
          <w:rFonts w:ascii="Times New Roman" w:eastAsia="Times New Roman" w:hAnsi="Times New Roman" w:cs="Times New Roman"/>
          <w:b/>
          <w:sz w:val="28"/>
        </w:rPr>
        <w:t xml:space="preserve"> </w:t>
      </w:r>
    </w:p>
    <w:p w:rsidR="00ED4BEF" w:rsidRDefault="008E2F4F">
      <w:pPr>
        <w:pStyle w:val="normal0"/>
        <w:spacing w:line="360" w:lineRule="auto"/>
      </w:pPr>
      <w:r>
        <w:rPr>
          <w:rFonts w:ascii="Times New Roman" w:eastAsia="Times New Roman" w:hAnsi="Times New Roman" w:cs="Times New Roman"/>
          <w:b/>
          <w:sz w:val="28"/>
        </w:rPr>
        <w:t xml:space="preserve"> </w:t>
      </w:r>
    </w:p>
    <w:p w:rsidR="00ED4BEF" w:rsidRDefault="00ED4BEF">
      <w:pPr>
        <w:pStyle w:val="normal0"/>
        <w:spacing w:line="257" w:lineRule="auto"/>
      </w:pPr>
    </w:p>
    <w:p w:rsidR="00ED4BEF" w:rsidRDefault="008E2F4F">
      <w:pPr>
        <w:pStyle w:val="normal0"/>
        <w:spacing w:after="160" w:line="257" w:lineRule="auto"/>
      </w:pPr>
      <w:r>
        <w:rPr>
          <w:b/>
          <w:sz w:val="28"/>
        </w:rPr>
        <w:t xml:space="preserve"> </w:t>
      </w:r>
    </w:p>
    <w:p w:rsidR="00ED4BEF" w:rsidRDefault="008E2F4F">
      <w:pPr>
        <w:pStyle w:val="normal0"/>
        <w:spacing w:line="360" w:lineRule="auto"/>
      </w:pPr>
      <w:r>
        <w:rPr>
          <w:rFonts w:ascii="Times New Roman" w:eastAsia="Times New Roman" w:hAnsi="Times New Roman" w:cs="Times New Roman"/>
          <w:b/>
          <w:sz w:val="28"/>
        </w:rPr>
        <w:t>14 April 2014</w:t>
      </w:r>
    </w:p>
    <w:p w:rsidR="00ED4BEF" w:rsidRDefault="008E2F4F">
      <w:pPr>
        <w:pStyle w:val="normal0"/>
        <w:spacing w:line="360" w:lineRule="auto"/>
        <w:jc w:val="center"/>
      </w:pPr>
      <w:r>
        <w:rPr>
          <w:rFonts w:ascii="Times New Roman" w:eastAsia="Times New Roman" w:hAnsi="Times New Roman" w:cs="Times New Roman"/>
          <w:b/>
          <w:sz w:val="28"/>
        </w:rPr>
        <w:t>Open Government Partnership</w:t>
      </w:r>
    </w:p>
    <w:p w:rsidR="00ED4BEF" w:rsidRDefault="008E2F4F">
      <w:pPr>
        <w:pStyle w:val="normal0"/>
        <w:spacing w:line="360" w:lineRule="auto"/>
        <w:jc w:val="center"/>
      </w:pPr>
      <w:r>
        <w:rPr>
          <w:rFonts w:ascii="Times New Roman" w:eastAsia="Times New Roman" w:hAnsi="Times New Roman" w:cs="Times New Roman"/>
          <w:b/>
          <w:sz w:val="28"/>
          <w:u w:val="single"/>
        </w:rPr>
        <w:t xml:space="preserve">DRAFT </w:t>
      </w:r>
      <w:r>
        <w:rPr>
          <w:rFonts w:ascii="Times New Roman" w:eastAsia="Times New Roman" w:hAnsi="Times New Roman" w:cs="Times New Roman"/>
          <w:b/>
          <w:sz w:val="28"/>
        </w:rPr>
        <w:t>National Action Plan</w:t>
      </w:r>
    </w:p>
    <w:p w:rsidR="00ED4BEF" w:rsidRDefault="008E2F4F">
      <w:pPr>
        <w:pStyle w:val="normal0"/>
        <w:spacing w:line="360" w:lineRule="auto"/>
        <w:jc w:val="both"/>
      </w:pPr>
      <w:r>
        <w:rPr>
          <w:rFonts w:ascii="Times New Roman" w:eastAsia="Times New Roman" w:hAnsi="Times New Roman" w:cs="Times New Roman"/>
          <w:sz w:val="24"/>
        </w:rPr>
        <w:t xml:space="preserve"> </w:t>
      </w:r>
    </w:p>
    <w:p w:rsidR="00ED4BEF" w:rsidRDefault="008E2F4F">
      <w:pPr>
        <w:pStyle w:val="normal0"/>
        <w:spacing w:line="360" w:lineRule="auto"/>
        <w:jc w:val="both"/>
      </w:pPr>
      <w:r>
        <w:rPr>
          <w:rFonts w:ascii="Times New Roman" w:eastAsia="Times New Roman" w:hAnsi="Times New Roman" w:cs="Times New Roman"/>
          <w:b/>
          <w:sz w:val="24"/>
        </w:rPr>
        <w:t>Introduction</w:t>
      </w:r>
    </w:p>
    <w:p w:rsidR="00ED4BEF" w:rsidRDefault="008E2F4F">
      <w:pPr>
        <w:pStyle w:val="normal0"/>
        <w:spacing w:line="360" w:lineRule="auto"/>
        <w:jc w:val="both"/>
      </w:pPr>
      <w:r>
        <w:rPr>
          <w:rFonts w:ascii="Times New Roman" w:eastAsia="Times New Roman" w:hAnsi="Times New Roman" w:cs="Times New Roman"/>
          <w:sz w:val="24"/>
        </w:rPr>
        <w:t>The Government’s decision to seek membership of the Open Government Partnership (OGP) was based on the belief that the aims of OGP would strongly reinforce and add further depth to Ireland’s ongoing program of wide-rangi</w:t>
      </w:r>
      <w:r>
        <w:rPr>
          <w:rFonts w:ascii="Times New Roman" w:eastAsia="Times New Roman" w:hAnsi="Times New Roman" w:cs="Times New Roman"/>
          <w:sz w:val="24"/>
        </w:rPr>
        <w:t>ng democratic reform.</w:t>
      </w:r>
    </w:p>
    <w:p w:rsidR="00ED4BEF" w:rsidRDefault="008E2F4F">
      <w:pPr>
        <w:pStyle w:val="normal0"/>
        <w:spacing w:line="360" w:lineRule="auto"/>
        <w:jc w:val="both"/>
      </w:pPr>
      <w:r>
        <w:rPr>
          <w:rFonts w:ascii="Times New Roman" w:eastAsia="Times New Roman" w:hAnsi="Times New Roman" w:cs="Times New Roman"/>
          <w:sz w:val="24"/>
        </w:rPr>
        <w:t xml:space="preserve"> </w:t>
      </w:r>
    </w:p>
    <w:p w:rsidR="00ED4BEF" w:rsidRDefault="008E2F4F">
      <w:pPr>
        <w:pStyle w:val="normal0"/>
        <w:spacing w:line="360" w:lineRule="auto"/>
        <w:jc w:val="both"/>
      </w:pPr>
      <w:r>
        <w:rPr>
          <w:rFonts w:ascii="Times New Roman" w:eastAsia="Times New Roman" w:hAnsi="Times New Roman" w:cs="Times New Roman"/>
          <w:sz w:val="24"/>
        </w:rPr>
        <w:t>The objective of reform is simple. We need to build new confidence in our institutions and in our government. We need to fix the distrust that has grown between citizens and institutions as a result of the collapse of 2008. Institut</w:t>
      </w:r>
      <w:r>
        <w:rPr>
          <w:rFonts w:ascii="Times New Roman" w:eastAsia="Times New Roman" w:hAnsi="Times New Roman" w:cs="Times New Roman"/>
          <w:sz w:val="24"/>
        </w:rPr>
        <w:t>ions, and government itself, have to be open, accountable and responsive to citizens to rebuild this trust. We have to give citizens confidence that their views matter, and that the mistakes of the past will not happen again.</w:t>
      </w:r>
    </w:p>
    <w:p w:rsidR="00ED4BEF" w:rsidRDefault="008E2F4F">
      <w:pPr>
        <w:pStyle w:val="normal0"/>
        <w:spacing w:line="360" w:lineRule="auto"/>
        <w:jc w:val="both"/>
      </w:pPr>
      <w:r>
        <w:rPr>
          <w:rFonts w:ascii="Times New Roman" w:eastAsia="Times New Roman" w:hAnsi="Times New Roman" w:cs="Times New Roman"/>
          <w:sz w:val="24"/>
        </w:rPr>
        <w:t xml:space="preserve"> </w:t>
      </w:r>
    </w:p>
    <w:p w:rsidR="00ED4BEF" w:rsidRDefault="008E2F4F">
      <w:pPr>
        <w:pStyle w:val="normal0"/>
        <w:spacing w:line="360" w:lineRule="auto"/>
        <w:jc w:val="both"/>
      </w:pPr>
      <w:r>
        <w:rPr>
          <w:rFonts w:ascii="Times New Roman" w:eastAsia="Times New Roman" w:hAnsi="Times New Roman" w:cs="Times New Roman"/>
          <w:sz w:val="24"/>
        </w:rPr>
        <w:t>Rebuilding this trust in ins</w:t>
      </w:r>
      <w:r>
        <w:rPr>
          <w:rFonts w:ascii="Times New Roman" w:eastAsia="Times New Roman" w:hAnsi="Times New Roman" w:cs="Times New Roman"/>
          <w:sz w:val="24"/>
        </w:rPr>
        <w:t>titutions and ensuring that we have an open, transparency accountable and ethical system of public administration is a cornerstone for Ireland’s national recovery. A new trust in our institutions will form the basis for sustainable long-term growth.</w:t>
      </w:r>
    </w:p>
    <w:p w:rsidR="00ED4BEF" w:rsidRDefault="008E2F4F">
      <w:pPr>
        <w:pStyle w:val="normal0"/>
        <w:spacing w:line="360" w:lineRule="auto"/>
        <w:jc w:val="both"/>
      </w:pPr>
      <w:r>
        <w:rPr>
          <w:rFonts w:ascii="Times New Roman" w:eastAsia="Times New Roman" w:hAnsi="Times New Roman" w:cs="Times New Roman"/>
          <w:sz w:val="24"/>
        </w:rPr>
        <w:t xml:space="preserve"> </w:t>
      </w:r>
    </w:p>
    <w:p w:rsidR="00ED4BEF" w:rsidRDefault="008E2F4F">
      <w:pPr>
        <w:pStyle w:val="normal0"/>
        <w:spacing w:line="360" w:lineRule="auto"/>
        <w:jc w:val="both"/>
      </w:pPr>
      <w:r>
        <w:rPr>
          <w:rFonts w:ascii="Times New Roman" w:eastAsia="Times New Roman" w:hAnsi="Times New Roman" w:cs="Times New Roman"/>
          <w:sz w:val="24"/>
        </w:rPr>
        <w:lastRenderedPageBreak/>
        <w:t>Under the Program for Government, the foundations have already been laid in the area of political and democratic reform. Now, as Ireland begins its OGP Journey, this Action Plan will build upon those foundations and provide a framework for a new phase of r</w:t>
      </w:r>
      <w:r>
        <w:rPr>
          <w:rFonts w:ascii="Times New Roman" w:eastAsia="Times New Roman" w:hAnsi="Times New Roman" w:cs="Times New Roman"/>
          <w:sz w:val="24"/>
        </w:rPr>
        <w:t>eforms.</w:t>
      </w:r>
    </w:p>
    <w:p w:rsidR="00ED4BEF" w:rsidRDefault="008E2F4F">
      <w:pPr>
        <w:pStyle w:val="normal0"/>
        <w:spacing w:line="360" w:lineRule="auto"/>
      </w:pPr>
      <w:r>
        <w:rPr>
          <w:rFonts w:ascii="Times New Roman" w:eastAsia="Times New Roman" w:hAnsi="Times New Roman" w:cs="Times New Roman"/>
          <w:b/>
          <w:sz w:val="28"/>
        </w:rPr>
        <w:t xml:space="preserve"> </w:t>
      </w:r>
    </w:p>
    <w:p w:rsidR="00ED4BEF" w:rsidRDefault="00ED4BEF">
      <w:pPr>
        <w:pStyle w:val="normal0"/>
        <w:spacing w:line="257" w:lineRule="auto"/>
      </w:pPr>
    </w:p>
    <w:p w:rsidR="00ED4BEF" w:rsidRDefault="008E2F4F">
      <w:pPr>
        <w:pStyle w:val="normal0"/>
        <w:spacing w:after="160" w:line="257" w:lineRule="auto"/>
      </w:pPr>
      <w:r>
        <w:rPr>
          <w:b/>
          <w:sz w:val="24"/>
        </w:rPr>
        <w:t xml:space="preserve"> </w:t>
      </w:r>
    </w:p>
    <w:p w:rsidR="00ED4BEF" w:rsidRDefault="008E2F4F">
      <w:pPr>
        <w:pStyle w:val="normal0"/>
        <w:spacing w:after="160" w:line="360" w:lineRule="auto"/>
      </w:pPr>
      <w:r>
        <w:rPr>
          <w:b/>
          <w:sz w:val="24"/>
        </w:rPr>
        <w:t>Preparation of the National Action Plan (NAP)</w:t>
      </w:r>
    </w:p>
    <w:p w:rsidR="00ED4BEF" w:rsidRDefault="008E2F4F">
      <w:pPr>
        <w:pStyle w:val="normal0"/>
        <w:spacing w:after="160" w:line="360" w:lineRule="auto"/>
        <w:jc w:val="both"/>
      </w:pPr>
      <w:r>
        <w:rPr>
          <w:sz w:val="24"/>
        </w:rPr>
        <w:t>The NAP has been developed in a manner consistent with the OGP Guidelines for Public Consultation on Country Commitments (</w:t>
      </w:r>
      <w:hyperlink r:id="rId8">
        <w:r>
          <w:rPr>
            <w:color w:val="0563C1"/>
            <w:sz w:val="24"/>
            <w:u w:val="single"/>
          </w:rPr>
          <w:t>http://www.ogphub.org/wp-content/uploads/2014/01/Additional-Guidance-Consultations.pdf</w:t>
        </w:r>
      </w:hyperlink>
      <w:r>
        <w:rPr>
          <w:sz w:val="24"/>
        </w:rPr>
        <w:t>).</w:t>
      </w:r>
    </w:p>
    <w:p w:rsidR="00ED4BEF" w:rsidRDefault="008E2F4F">
      <w:pPr>
        <w:pStyle w:val="normal0"/>
        <w:spacing w:after="160" w:line="360" w:lineRule="auto"/>
        <w:jc w:val="both"/>
      </w:pPr>
      <w:r>
        <w:rPr>
          <w:sz w:val="24"/>
        </w:rPr>
        <w:t>Full details of the consultation process were published online on the Department of Public Expenditure and Reform’s (D/PER) website</w:t>
      </w:r>
      <w:hyperlink r:id="rId9">
        <w:r>
          <w:rPr>
            <w:sz w:val="24"/>
          </w:rPr>
          <w:t xml:space="preserve"> </w:t>
        </w:r>
      </w:hyperlink>
      <w:hyperlink r:id="rId10">
        <w:r>
          <w:rPr>
            <w:color w:val="0563C1"/>
            <w:sz w:val="24"/>
            <w:u w:val="single"/>
          </w:rPr>
          <w:t>www.per.gov.ie</w:t>
        </w:r>
      </w:hyperlink>
      <w:r>
        <w:rPr>
          <w:sz w:val="24"/>
        </w:rPr>
        <w:t xml:space="preserve"> and also on the</w:t>
      </w:r>
      <w:hyperlink r:id="rId11">
        <w:r>
          <w:rPr>
            <w:sz w:val="24"/>
          </w:rPr>
          <w:t xml:space="preserve"> </w:t>
        </w:r>
      </w:hyperlink>
      <w:hyperlink r:id="rId12">
        <w:r>
          <w:rPr>
            <w:color w:val="0563C1"/>
            <w:sz w:val="24"/>
            <w:u w:val="single"/>
          </w:rPr>
          <w:t>www.ogpireland.ie</w:t>
        </w:r>
      </w:hyperlink>
      <w:r>
        <w:rPr>
          <w:sz w:val="24"/>
        </w:rPr>
        <w:t xml:space="preserve"> website which was established in June 2013 on t</w:t>
      </w:r>
      <w:r>
        <w:rPr>
          <w:sz w:val="24"/>
        </w:rPr>
        <w:t xml:space="preserve">he basis of funding allocated by D/PER. D/PER also separately contacted a large number of organisations directly to advise them of the OGP consultation process and to encourage them to make submissions. </w:t>
      </w:r>
    </w:p>
    <w:p w:rsidR="00ED4BEF" w:rsidRDefault="008E2F4F">
      <w:pPr>
        <w:pStyle w:val="normal0"/>
        <w:spacing w:after="160" w:line="360" w:lineRule="auto"/>
        <w:jc w:val="both"/>
      </w:pPr>
      <w:r>
        <w:rPr>
          <w:sz w:val="24"/>
        </w:rPr>
        <w:t>Three public meetings, arranged by Transparency Inte</w:t>
      </w:r>
      <w:r>
        <w:rPr>
          <w:sz w:val="24"/>
        </w:rPr>
        <w:t xml:space="preserve">rnational Ireland with funding support from D/PER, were held during summer 2013 on July 10, August 8 and September 5, involving civil society groups and citizens. The Minister for Public Expenditure and Reform participated in part of the public meeting on </w:t>
      </w:r>
      <w:r>
        <w:rPr>
          <w:sz w:val="24"/>
        </w:rPr>
        <w:t xml:space="preserve">July 10.  Approximately 40 non-governmental organisations participated in the public consultation, and over 100 individuals participated in total. </w:t>
      </w:r>
    </w:p>
    <w:p w:rsidR="00ED4BEF" w:rsidRDefault="008E2F4F">
      <w:pPr>
        <w:pStyle w:val="normal0"/>
        <w:spacing w:after="160" w:line="360" w:lineRule="auto"/>
        <w:jc w:val="both"/>
      </w:pPr>
      <w:r>
        <w:rPr>
          <w:sz w:val="24"/>
        </w:rPr>
        <w:t>The consultation process resulted in a report containing 62 proposed actions for inclusion in Ireland’s NAP.</w:t>
      </w:r>
      <w:r>
        <w:rPr>
          <w:sz w:val="24"/>
        </w:rPr>
        <w:t xml:space="preserve">  This report was published and submitted to the Minister for Public Expenditure and Reform on 2 October 2013. A number of submissions were also submitted to D/PER and can be found at</w:t>
      </w:r>
      <w:hyperlink r:id="rId13">
        <w:r>
          <w:rPr>
            <w:sz w:val="24"/>
          </w:rPr>
          <w:t xml:space="preserve"> </w:t>
        </w:r>
      </w:hyperlink>
      <w:hyperlink r:id="rId14">
        <w:r>
          <w:rPr>
            <w:color w:val="0563C1"/>
            <w:sz w:val="24"/>
            <w:u w:val="single"/>
          </w:rPr>
          <w:t>www.per.gov.ie</w:t>
        </w:r>
      </w:hyperlink>
      <w:r>
        <w:rPr>
          <w:sz w:val="24"/>
        </w:rPr>
        <w:t xml:space="preserve"> </w:t>
      </w:r>
    </w:p>
    <w:p w:rsidR="00ED4BEF" w:rsidRDefault="008E2F4F">
      <w:pPr>
        <w:pStyle w:val="normal0"/>
        <w:spacing w:line="360" w:lineRule="auto"/>
        <w:jc w:val="both"/>
      </w:pPr>
      <w:r>
        <w:rPr>
          <w:sz w:val="24"/>
        </w:rPr>
        <w:t>The NAP was developed by a Joint Working Group comprised of representatives of civil society and Government Departments.  The JWG met on a weekly basis from February 6 to April 3 with an alternating cha</w:t>
      </w:r>
      <w:r>
        <w:rPr>
          <w:sz w:val="24"/>
        </w:rPr>
        <w:t xml:space="preserve">ir.  The civil society representatives on the JWG contributed to the development of the NAP on the basis of the decisions of a Civil </w:t>
      </w:r>
      <w:r>
        <w:rPr>
          <w:sz w:val="24"/>
        </w:rPr>
        <w:lastRenderedPageBreak/>
        <w:t>Society Forum to which they reported on the work of the JWG on a weekly basis.  A detailed response to each of the proposal</w:t>
      </w:r>
      <w:r>
        <w:rPr>
          <w:sz w:val="24"/>
        </w:rPr>
        <w:t>s contained in the report of the consultations carried out by civil society can be found at (</w:t>
      </w:r>
      <w:r>
        <w:rPr>
          <w:color w:val="FF0000"/>
          <w:sz w:val="24"/>
        </w:rPr>
        <w:t>insert web address</w:t>
      </w:r>
      <w:r>
        <w:rPr>
          <w:sz w:val="24"/>
        </w:rPr>
        <w:t xml:space="preserve">) </w:t>
      </w:r>
    </w:p>
    <w:p w:rsidR="00ED4BEF" w:rsidRDefault="008E2F4F">
      <w:pPr>
        <w:pStyle w:val="normal0"/>
        <w:spacing w:line="360" w:lineRule="auto"/>
        <w:jc w:val="both"/>
      </w:pPr>
      <w:r>
        <w:rPr>
          <w:sz w:val="24"/>
        </w:rPr>
        <w:t xml:space="preserve"> </w:t>
      </w:r>
    </w:p>
    <w:p w:rsidR="00ED4BEF" w:rsidRDefault="008E2F4F">
      <w:pPr>
        <w:pStyle w:val="normal0"/>
        <w:spacing w:line="360" w:lineRule="auto"/>
        <w:jc w:val="both"/>
      </w:pPr>
      <w:r>
        <w:rPr>
          <w:sz w:val="24"/>
        </w:rPr>
        <w:t xml:space="preserve">The action points from the weekly meetings of the JWG and all drafts of the NAP were published on the web. </w:t>
      </w:r>
      <w:r>
        <w:rPr>
          <w:b/>
          <w:sz w:val="24"/>
        </w:rPr>
        <w:t xml:space="preserve"> </w:t>
      </w:r>
    </w:p>
    <w:p w:rsidR="00ED4BEF" w:rsidRDefault="008E2F4F">
      <w:pPr>
        <w:pStyle w:val="normal0"/>
        <w:spacing w:line="360" w:lineRule="auto"/>
        <w:jc w:val="both"/>
      </w:pPr>
      <w:r>
        <w:rPr>
          <w:sz w:val="20"/>
        </w:rPr>
        <w:t xml:space="preserve"> </w:t>
      </w:r>
    </w:p>
    <w:p w:rsidR="00ED4BEF" w:rsidRDefault="00ED4BEF">
      <w:pPr>
        <w:pStyle w:val="normal0"/>
        <w:spacing w:line="257" w:lineRule="auto"/>
      </w:pPr>
    </w:p>
    <w:p w:rsidR="00ED4BEF" w:rsidRDefault="008E2F4F">
      <w:pPr>
        <w:pStyle w:val="normal0"/>
        <w:spacing w:after="160" w:line="257" w:lineRule="auto"/>
      </w:pPr>
      <w:r>
        <w:rPr>
          <w:b/>
          <w:sz w:val="28"/>
        </w:rPr>
        <w:t xml:space="preserve"> </w:t>
      </w:r>
    </w:p>
    <w:p w:rsidR="00ED4BEF" w:rsidRDefault="008E2F4F">
      <w:pPr>
        <w:pStyle w:val="normal0"/>
        <w:spacing w:line="360" w:lineRule="auto"/>
        <w:jc w:val="both"/>
      </w:pPr>
      <w:r>
        <w:rPr>
          <w:b/>
          <w:sz w:val="28"/>
        </w:rPr>
        <w:t xml:space="preserve">Open Government: Progress </w:t>
      </w:r>
      <w:r>
        <w:rPr>
          <w:b/>
          <w:sz w:val="28"/>
        </w:rPr>
        <w:t>to Date</w:t>
      </w:r>
    </w:p>
    <w:p w:rsidR="00ED4BEF" w:rsidRDefault="008E2F4F">
      <w:pPr>
        <w:pStyle w:val="normal0"/>
        <w:spacing w:line="360" w:lineRule="auto"/>
        <w:jc w:val="both"/>
      </w:pPr>
      <w:r>
        <w:rPr>
          <w:sz w:val="24"/>
        </w:rPr>
        <w:t xml:space="preserve">Substantial progress has been made in delivering a significant programme of reform initiatives many of which are included in the Programme for Government and which dovetail closely with core OGP themes and objectives.  These include the following </w:t>
      </w:r>
      <w:r>
        <w:rPr>
          <w:b/>
          <w:sz w:val="24"/>
        </w:rPr>
        <w:t>l</w:t>
      </w:r>
      <w:r>
        <w:rPr>
          <w:b/>
          <w:sz w:val="24"/>
        </w:rPr>
        <w:t>egislative initiatives</w:t>
      </w:r>
      <w:r>
        <w:rPr>
          <w:sz w:val="24"/>
        </w:rPr>
        <w:t>:</w:t>
      </w:r>
    </w:p>
    <w:p w:rsidR="00ED4BEF" w:rsidRDefault="008E2F4F">
      <w:pPr>
        <w:pStyle w:val="normal0"/>
        <w:numPr>
          <w:ilvl w:val="0"/>
          <w:numId w:val="8"/>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The </w:t>
      </w:r>
      <w:r>
        <w:rPr>
          <w:rFonts w:ascii="Times New Roman" w:eastAsia="Times New Roman" w:hAnsi="Times New Roman" w:cs="Times New Roman"/>
          <w:b/>
          <w:sz w:val="24"/>
        </w:rPr>
        <w:t>Ombudsman Act 2012</w:t>
      </w:r>
      <w:r>
        <w:rPr>
          <w:rFonts w:ascii="Times New Roman" w:eastAsia="Times New Roman" w:hAnsi="Times New Roman" w:cs="Times New Roman"/>
          <w:sz w:val="24"/>
        </w:rPr>
        <w:t xml:space="preserve"> results in the most significant expansion in the jurisdiction of the Ombudsman in 30 years.</w:t>
      </w:r>
    </w:p>
    <w:p w:rsidR="00ED4BEF" w:rsidRDefault="008E2F4F">
      <w:pPr>
        <w:pStyle w:val="normal0"/>
        <w:numPr>
          <w:ilvl w:val="0"/>
          <w:numId w:val="8"/>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The </w:t>
      </w:r>
      <w:r>
        <w:rPr>
          <w:rFonts w:ascii="Times New Roman" w:eastAsia="Times New Roman" w:hAnsi="Times New Roman" w:cs="Times New Roman"/>
          <w:b/>
          <w:sz w:val="24"/>
        </w:rPr>
        <w:t xml:space="preserve">Houses of the </w:t>
      </w:r>
      <w:proofErr w:type="spellStart"/>
      <w:r>
        <w:rPr>
          <w:rFonts w:ascii="Times New Roman" w:eastAsia="Times New Roman" w:hAnsi="Times New Roman" w:cs="Times New Roman"/>
          <w:b/>
          <w:sz w:val="24"/>
        </w:rPr>
        <w:t>Oireachtas</w:t>
      </w:r>
      <w:proofErr w:type="spellEnd"/>
      <w:r>
        <w:rPr>
          <w:rFonts w:ascii="Times New Roman" w:eastAsia="Times New Roman" w:hAnsi="Times New Roman" w:cs="Times New Roman"/>
          <w:b/>
          <w:sz w:val="24"/>
        </w:rPr>
        <w:t xml:space="preserve"> (Inquiries, Privileges and Procedures) Act 2013 </w:t>
      </w:r>
      <w:r>
        <w:rPr>
          <w:rFonts w:ascii="Times New Roman" w:eastAsia="Times New Roman" w:hAnsi="Times New Roman" w:cs="Times New Roman"/>
          <w:sz w:val="24"/>
        </w:rPr>
        <w:t>establishes a comprehensive statutory fr</w:t>
      </w:r>
      <w:r>
        <w:rPr>
          <w:rFonts w:ascii="Times New Roman" w:eastAsia="Times New Roman" w:hAnsi="Times New Roman" w:cs="Times New Roman"/>
          <w:sz w:val="24"/>
        </w:rPr>
        <w:t xml:space="preserve">amework for the </w:t>
      </w:r>
      <w:proofErr w:type="spellStart"/>
      <w:r>
        <w:rPr>
          <w:rFonts w:ascii="Times New Roman" w:eastAsia="Times New Roman" w:hAnsi="Times New Roman" w:cs="Times New Roman"/>
          <w:sz w:val="24"/>
        </w:rPr>
        <w:t>Oireachtas</w:t>
      </w:r>
      <w:proofErr w:type="spellEnd"/>
      <w:r>
        <w:rPr>
          <w:rFonts w:ascii="Times New Roman" w:eastAsia="Times New Roman" w:hAnsi="Times New Roman" w:cs="Times New Roman"/>
          <w:sz w:val="24"/>
        </w:rPr>
        <w:t xml:space="preserve"> to conduct inquiries within the current constitutional framework.</w:t>
      </w:r>
    </w:p>
    <w:p w:rsidR="00ED4BEF" w:rsidRDefault="008E2F4F">
      <w:pPr>
        <w:pStyle w:val="normal0"/>
        <w:numPr>
          <w:ilvl w:val="0"/>
          <w:numId w:val="8"/>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b/>
          <w:sz w:val="24"/>
        </w:rPr>
        <w:t>Protected Disclosures legislation</w:t>
      </w:r>
      <w:r>
        <w:rPr>
          <w:rFonts w:ascii="Times New Roman" w:eastAsia="Times New Roman" w:hAnsi="Times New Roman" w:cs="Times New Roman"/>
          <w:sz w:val="24"/>
        </w:rPr>
        <w:t xml:space="preserve"> incorporating best practice international standards for </w:t>
      </w:r>
      <w:commentRangeStart w:id="4"/>
      <w:r>
        <w:rPr>
          <w:rFonts w:ascii="Times New Roman" w:eastAsia="Times New Roman" w:hAnsi="Times New Roman" w:cs="Times New Roman"/>
          <w:sz w:val="24"/>
        </w:rPr>
        <w:t>whistleblower protection is currently being progressed through the Houses</w:t>
      </w:r>
      <w:r>
        <w:rPr>
          <w:rFonts w:ascii="Times New Roman" w:eastAsia="Times New Roman" w:hAnsi="Times New Roman" w:cs="Times New Roman"/>
          <w:sz w:val="24"/>
        </w:rPr>
        <w:t xml:space="preserve"> of the </w:t>
      </w:r>
      <w:proofErr w:type="spellStart"/>
      <w:r>
        <w:rPr>
          <w:rFonts w:ascii="Times New Roman" w:eastAsia="Times New Roman" w:hAnsi="Times New Roman" w:cs="Times New Roman"/>
          <w:sz w:val="24"/>
        </w:rPr>
        <w:t>Oireachtas</w:t>
      </w:r>
      <w:commentRangeEnd w:id="4"/>
      <w:proofErr w:type="spellEnd"/>
      <w:r>
        <w:commentReference w:id="4"/>
      </w:r>
      <w:r>
        <w:rPr>
          <w:rFonts w:ascii="Times New Roman" w:eastAsia="Times New Roman" w:hAnsi="Times New Roman" w:cs="Times New Roman"/>
          <w:sz w:val="24"/>
        </w:rPr>
        <w:t>.</w:t>
      </w:r>
    </w:p>
    <w:p w:rsidR="00ED4BEF" w:rsidRDefault="008E2F4F">
      <w:pPr>
        <w:pStyle w:val="normal0"/>
        <w:numPr>
          <w:ilvl w:val="0"/>
          <w:numId w:val="8"/>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The </w:t>
      </w:r>
      <w:r>
        <w:rPr>
          <w:rFonts w:ascii="Times New Roman" w:eastAsia="Times New Roman" w:hAnsi="Times New Roman" w:cs="Times New Roman"/>
          <w:b/>
          <w:sz w:val="24"/>
        </w:rPr>
        <w:t>Regulation of Lobbying Bill</w:t>
      </w:r>
      <w:r>
        <w:rPr>
          <w:rFonts w:ascii="Times New Roman" w:eastAsia="Times New Roman" w:hAnsi="Times New Roman" w:cs="Times New Roman"/>
          <w:sz w:val="24"/>
        </w:rPr>
        <w:t xml:space="preserve"> which will establish a comprehensive framework for the regulation of lobbying is currently being drafted and is expected to be published by mid-2014. </w:t>
      </w:r>
    </w:p>
    <w:p w:rsidR="00ED4BEF" w:rsidRDefault="008E2F4F">
      <w:pPr>
        <w:pStyle w:val="normal0"/>
        <w:numPr>
          <w:ilvl w:val="0"/>
          <w:numId w:val="8"/>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A project has commenced to </w:t>
      </w:r>
      <w:r>
        <w:rPr>
          <w:rFonts w:ascii="Times New Roman" w:eastAsia="Times New Roman" w:hAnsi="Times New Roman" w:cs="Times New Roman"/>
          <w:b/>
          <w:sz w:val="24"/>
        </w:rPr>
        <w:t>overhaul ethics legislation</w:t>
      </w:r>
      <w:r>
        <w:rPr>
          <w:rFonts w:ascii="Times New Roman" w:eastAsia="Times New Roman" w:hAnsi="Times New Roman" w:cs="Times New Roman"/>
          <w:sz w:val="24"/>
        </w:rPr>
        <w:t xml:space="preserve"> in Ireland which will consolidate, modernise and update the current statutory framework.</w:t>
      </w:r>
    </w:p>
    <w:p w:rsidR="00ED4BEF" w:rsidRDefault="008E2F4F">
      <w:pPr>
        <w:pStyle w:val="normal0"/>
        <w:numPr>
          <w:ilvl w:val="0"/>
          <w:numId w:val="15"/>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The next stage in </w:t>
      </w:r>
      <w:r>
        <w:rPr>
          <w:rFonts w:ascii="Times New Roman" w:eastAsia="Times New Roman" w:hAnsi="Times New Roman" w:cs="Times New Roman"/>
          <w:b/>
          <w:sz w:val="24"/>
        </w:rPr>
        <w:t xml:space="preserve">the </w:t>
      </w:r>
      <w:proofErr w:type="spellStart"/>
      <w:r>
        <w:rPr>
          <w:rFonts w:ascii="Times New Roman" w:eastAsia="Times New Roman" w:hAnsi="Times New Roman" w:cs="Times New Roman"/>
          <w:b/>
          <w:sz w:val="24"/>
        </w:rPr>
        <w:t>Dáil</w:t>
      </w:r>
      <w:proofErr w:type="spellEnd"/>
      <w:r>
        <w:rPr>
          <w:rFonts w:ascii="Times New Roman" w:eastAsia="Times New Roman" w:hAnsi="Times New Roman" w:cs="Times New Roman"/>
          <w:b/>
          <w:sz w:val="24"/>
        </w:rPr>
        <w:t xml:space="preserve"> reform programme</w:t>
      </w:r>
      <w:r>
        <w:rPr>
          <w:rFonts w:ascii="Times New Roman" w:eastAsia="Times New Roman" w:hAnsi="Times New Roman" w:cs="Times New Roman"/>
          <w:sz w:val="24"/>
        </w:rPr>
        <w:t xml:space="preserve"> with systematic pre-legislative scrutiny being phased in over 2014 will deliver real improvemen</w:t>
      </w:r>
      <w:r>
        <w:rPr>
          <w:rFonts w:ascii="Times New Roman" w:eastAsia="Times New Roman" w:hAnsi="Times New Roman" w:cs="Times New Roman"/>
          <w:sz w:val="24"/>
        </w:rPr>
        <w:t xml:space="preserve">t to parliamentary examination of legislation and scrutiny of budgets and spending and facilitate greater public participation at an early stage.       </w:t>
      </w:r>
    </w:p>
    <w:p w:rsidR="00ED4BEF" w:rsidRDefault="008E2F4F">
      <w:pPr>
        <w:pStyle w:val="normal0"/>
        <w:numPr>
          <w:ilvl w:val="0"/>
          <w:numId w:val="2"/>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Progress in 2013 to facilitate greater use and sharing of data included the drafting of a</w:t>
      </w:r>
      <w:r>
        <w:rPr>
          <w:rFonts w:ascii="Times New Roman" w:eastAsia="Times New Roman" w:hAnsi="Times New Roman" w:cs="Times New Roman"/>
          <w:b/>
          <w:sz w:val="24"/>
        </w:rPr>
        <w:t xml:space="preserve"> Data Sharing </w:t>
      </w:r>
      <w:r>
        <w:rPr>
          <w:rFonts w:ascii="Times New Roman" w:eastAsia="Times New Roman" w:hAnsi="Times New Roman" w:cs="Times New Roman"/>
          <w:b/>
          <w:sz w:val="24"/>
        </w:rPr>
        <w:t>and Governance Bill</w:t>
      </w:r>
      <w:r>
        <w:rPr>
          <w:rFonts w:ascii="Times New Roman" w:eastAsia="Times New Roman" w:hAnsi="Times New Roman" w:cs="Times New Roman"/>
          <w:sz w:val="24"/>
        </w:rPr>
        <w:t xml:space="preserve">, the publication of a </w:t>
      </w:r>
      <w:r>
        <w:rPr>
          <w:rFonts w:ascii="Times New Roman" w:eastAsia="Times New Roman" w:hAnsi="Times New Roman" w:cs="Times New Roman"/>
          <w:b/>
          <w:sz w:val="24"/>
        </w:rPr>
        <w:t>Health Identifiers Bill</w:t>
      </w:r>
      <w:r>
        <w:rPr>
          <w:rFonts w:ascii="Times New Roman" w:eastAsia="Times New Roman" w:hAnsi="Times New Roman" w:cs="Times New Roman"/>
          <w:sz w:val="24"/>
        </w:rPr>
        <w:t xml:space="preserve">, and the approval of the roll out of a new </w:t>
      </w:r>
      <w:r>
        <w:rPr>
          <w:rFonts w:ascii="Times New Roman" w:eastAsia="Times New Roman" w:hAnsi="Times New Roman" w:cs="Times New Roman"/>
          <w:b/>
          <w:sz w:val="24"/>
        </w:rPr>
        <w:t>National Postcode Scheme</w:t>
      </w:r>
      <w:r>
        <w:rPr>
          <w:rFonts w:ascii="Times New Roman" w:eastAsia="Times New Roman" w:hAnsi="Times New Roman" w:cs="Times New Roman"/>
          <w:sz w:val="24"/>
        </w:rPr>
        <w:t xml:space="preserve"> by 2015.</w:t>
      </w:r>
    </w:p>
    <w:p w:rsidR="00ED4BEF" w:rsidRDefault="008E2F4F">
      <w:pPr>
        <w:pStyle w:val="normal0"/>
        <w:numPr>
          <w:ilvl w:val="0"/>
          <w:numId w:val="2"/>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Enhancement of the powers of the Office of the Director of Corporate Enforcement by the </w:t>
      </w:r>
      <w:r>
        <w:rPr>
          <w:rFonts w:ascii="Times New Roman" w:eastAsia="Times New Roman" w:hAnsi="Times New Roman" w:cs="Times New Roman"/>
          <w:b/>
          <w:sz w:val="24"/>
        </w:rPr>
        <w:t>Criminal Justice Act 2011.</w:t>
      </w:r>
    </w:p>
    <w:p w:rsidR="00ED4BEF" w:rsidRDefault="008E2F4F">
      <w:pPr>
        <w:pStyle w:val="normal0"/>
        <w:numPr>
          <w:ilvl w:val="0"/>
          <w:numId w:val="2"/>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ED4BEF" w:rsidRDefault="008E2F4F">
      <w:pPr>
        <w:pStyle w:val="normal0"/>
        <w:numPr>
          <w:ilvl w:val="0"/>
          <w:numId w:val="2"/>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Significant reforms have also taken place at </w:t>
      </w:r>
      <w:r>
        <w:rPr>
          <w:rFonts w:ascii="Times New Roman" w:eastAsia="Times New Roman" w:hAnsi="Times New Roman" w:cs="Times New Roman"/>
          <w:b/>
          <w:sz w:val="24"/>
        </w:rPr>
        <w:t>local government level</w:t>
      </w:r>
      <w:r>
        <w:rPr>
          <w:rFonts w:ascii="Times New Roman" w:eastAsia="Times New Roman" w:hAnsi="Times New Roman" w:cs="Times New Roman"/>
          <w:sz w:val="24"/>
        </w:rPr>
        <w:t>:</w:t>
      </w:r>
    </w:p>
    <w:p w:rsidR="00ED4BEF" w:rsidRDefault="008E2F4F">
      <w:pPr>
        <w:pStyle w:val="normal0"/>
        <w:numPr>
          <w:ilvl w:val="0"/>
          <w:numId w:val="2"/>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The </w:t>
      </w:r>
      <w:r>
        <w:rPr>
          <w:rFonts w:ascii="Times New Roman" w:eastAsia="Times New Roman" w:hAnsi="Times New Roman" w:cs="Times New Roman"/>
          <w:b/>
          <w:sz w:val="24"/>
        </w:rPr>
        <w:t>Local Government Act 2014</w:t>
      </w:r>
      <w:r>
        <w:rPr>
          <w:rFonts w:ascii="Times New Roman" w:eastAsia="Times New Roman" w:hAnsi="Times New Roman" w:cs="Times New Roman"/>
          <w:sz w:val="24"/>
        </w:rPr>
        <w:t xml:space="preserve"> will fundamentally reform the local government system providing for greater efficiency and improvements to funding, accountabili</w:t>
      </w:r>
      <w:r>
        <w:rPr>
          <w:rFonts w:ascii="Times New Roman" w:eastAsia="Times New Roman" w:hAnsi="Times New Roman" w:cs="Times New Roman"/>
          <w:sz w:val="24"/>
        </w:rPr>
        <w:t>ty and governance.</w:t>
      </w:r>
    </w:p>
    <w:p w:rsidR="00ED4BEF" w:rsidRDefault="008E2F4F">
      <w:pPr>
        <w:pStyle w:val="normal0"/>
        <w:numPr>
          <w:ilvl w:val="0"/>
          <w:numId w:val="2"/>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A new </w:t>
      </w:r>
      <w:r>
        <w:rPr>
          <w:rFonts w:ascii="Times New Roman" w:eastAsia="Times New Roman" w:hAnsi="Times New Roman" w:cs="Times New Roman"/>
          <w:b/>
          <w:sz w:val="24"/>
        </w:rPr>
        <w:t>National Oversight and Audit Commission for Local Government (NOAC)</w:t>
      </w:r>
      <w:r>
        <w:rPr>
          <w:rFonts w:ascii="Times New Roman" w:eastAsia="Times New Roman" w:hAnsi="Times New Roman" w:cs="Times New Roman"/>
          <w:sz w:val="24"/>
        </w:rPr>
        <w:t xml:space="preserve"> will be established to provide independent scrutiny of local government performance.</w:t>
      </w:r>
    </w:p>
    <w:p w:rsidR="00ED4BEF" w:rsidRDefault="008E2F4F">
      <w:pPr>
        <w:pStyle w:val="normal0"/>
        <w:numPr>
          <w:ilvl w:val="0"/>
          <w:numId w:val="2"/>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Section 46 of the </w:t>
      </w:r>
      <w:r>
        <w:rPr>
          <w:rFonts w:ascii="Times New Roman" w:eastAsia="Times New Roman" w:hAnsi="Times New Roman" w:cs="Times New Roman"/>
          <w:b/>
          <w:sz w:val="24"/>
        </w:rPr>
        <w:t>Local Government Reform Act 2014</w:t>
      </w:r>
      <w:r>
        <w:rPr>
          <w:rFonts w:ascii="Times New Roman" w:eastAsia="Times New Roman" w:hAnsi="Times New Roman" w:cs="Times New Roman"/>
          <w:sz w:val="24"/>
        </w:rPr>
        <w:t xml:space="preserve"> introduces a reserved funct</w:t>
      </w:r>
      <w:r>
        <w:rPr>
          <w:rFonts w:ascii="Times New Roman" w:eastAsia="Times New Roman" w:hAnsi="Times New Roman" w:cs="Times New Roman"/>
          <w:sz w:val="24"/>
        </w:rPr>
        <w:t>ion whereby each local authority will adopt a framework for public participation in local government.</w:t>
      </w:r>
    </w:p>
    <w:p w:rsidR="00ED4BEF" w:rsidRDefault="008E2F4F">
      <w:pPr>
        <w:pStyle w:val="normal0"/>
        <w:numPr>
          <w:ilvl w:val="0"/>
          <w:numId w:val="2"/>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Since the publication of the Comprehensive Expenditure Report 2012-2014 in December 2011, the Government has introduced a number of changes to the </w:t>
      </w:r>
      <w:r>
        <w:rPr>
          <w:rFonts w:ascii="Times New Roman" w:eastAsia="Times New Roman" w:hAnsi="Times New Roman" w:cs="Times New Roman"/>
          <w:b/>
          <w:sz w:val="24"/>
        </w:rPr>
        <w:t>budgeta</w:t>
      </w:r>
      <w:r>
        <w:rPr>
          <w:rFonts w:ascii="Times New Roman" w:eastAsia="Times New Roman" w:hAnsi="Times New Roman" w:cs="Times New Roman"/>
          <w:b/>
          <w:sz w:val="24"/>
        </w:rPr>
        <w:t>ry architecture</w:t>
      </w:r>
      <w:r>
        <w:rPr>
          <w:rFonts w:ascii="Times New Roman" w:eastAsia="Times New Roman" w:hAnsi="Times New Roman" w:cs="Times New Roman"/>
          <w:sz w:val="24"/>
        </w:rPr>
        <w:t>:</w:t>
      </w:r>
    </w:p>
    <w:p w:rsidR="00ED4BEF" w:rsidRDefault="008E2F4F">
      <w:pPr>
        <w:pStyle w:val="normal0"/>
        <w:numPr>
          <w:ilvl w:val="0"/>
          <w:numId w:val="17"/>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All government departments now publish quarterly details of purchase orders over €20,000</w:t>
      </w:r>
    </w:p>
    <w:p w:rsidR="00ED4BEF" w:rsidRDefault="008E2F4F">
      <w:pPr>
        <w:pStyle w:val="normal0"/>
        <w:numPr>
          <w:ilvl w:val="0"/>
          <w:numId w:val="17"/>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The </w:t>
      </w:r>
      <w:r>
        <w:rPr>
          <w:rFonts w:ascii="Times New Roman" w:eastAsia="Times New Roman" w:hAnsi="Times New Roman" w:cs="Times New Roman"/>
          <w:b/>
          <w:sz w:val="24"/>
        </w:rPr>
        <w:t xml:space="preserve">annual Stability Programme Update </w:t>
      </w:r>
      <w:r>
        <w:rPr>
          <w:rFonts w:ascii="Times New Roman" w:eastAsia="Times New Roman" w:hAnsi="Times New Roman" w:cs="Times New Roman"/>
          <w:sz w:val="24"/>
        </w:rPr>
        <w:t>(published each April) updates the medium term fiscal targets and extends them by a further year, allowing advan</w:t>
      </w:r>
      <w:r>
        <w:rPr>
          <w:rFonts w:ascii="Times New Roman" w:eastAsia="Times New Roman" w:hAnsi="Times New Roman" w:cs="Times New Roman"/>
          <w:sz w:val="24"/>
        </w:rPr>
        <w:t xml:space="preserve">ce planning by Government based on the resources available.  </w:t>
      </w:r>
    </w:p>
    <w:p w:rsidR="00ED4BEF" w:rsidRDefault="008E2F4F">
      <w:pPr>
        <w:pStyle w:val="normal0"/>
        <w:numPr>
          <w:ilvl w:val="0"/>
          <w:numId w:val="17"/>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The annual Estimates process was replaced by a </w:t>
      </w:r>
      <w:r>
        <w:rPr>
          <w:rFonts w:ascii="Times New Roman" w:eastAsia="Times New Roman" w:hAnsi="Times New Roman" w:cs="Times New Roman"/>
          <w:b/>
          <w:sz w:val="24"/>
        </w:rPr>
        <w:t>modern, multi-annual framework</w:t>
      </w:r>
      <w:r>
        <w:rPr>
          <w:rFonts w:ascii="Times New Roman" w:eastAsia="Times New Roman" w:hAnsi="Times New Roman" w:cs="Times New Roman"/>
          <w:sz w:val="24"/>
        </w:rPr>
        <w:t xml:space="preserve"> allowing for full transparency on allocations available to Departments over the coming three year period. </w:t>
      </w:r>
    </w:p>
    <w:p w:rsidR="00ED4BEF" w:rsidRDefault="008E2F4F">
      <w:pPr>
        <w:pStyle w:val="normal0"/>
        <w:numPr>
          <w:ilvl w:val="0"/>
          <w:numId w:val="17"/>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Other bud</w:t>
      </w:r>
      <w:r>
        <w:rPr>
          <w:rFonts w:ascii="Times New Roman" w:eastAsia="Times New Roman" w:hAnsi="Times New Roman" w:cs="Times New Roman"/>
          <w:sz w:val="24"/>
        </w:rPr>
        <w:t xml:space="preserve">getary changes include more targeted </w:t>
      </w:r>
      <w:r>
        <w:rPr>
          <w:rFonts w:ascii="Times New Roman" w:eastAsia="Times New Roman" w:hAnsi="Times New Roman" w:cs="Times New Roman"/>
          <w:b/>
          <w:sz w:val="24"/>
        </w:rPr>
        <w:t>Departmental Estimates</w:t>
      </w:r>
      <w:r>
        <w:rPr>
          <w:rFonts w:ascii="Times New Roman" w:eastAsia="Times New Roman" w:hAnsi="Times New Roman" w:cs="Times New Roman"/>
          <w:sz w:val="24"/>
        </w:rPr>
        <w:t xml:space="preserve">, the introduction of a </w:t>
      </w:r>
      <w:r>
        <w:rPr>
          <w:rFonts w:ascii="Times New Roman" w:eastAsia="Times New Roman" w:hAnsi="Times New Roman" w:cs="Times New Roman"/>
          <w:b/>
          <w:sz w:val="24"/>
        </w:rPr>
        <w:t>Performance Budgeting Initiative</w:t>
      </w:r>
      <w:r>
        <w:rPr>
          <w:rFonts w:ascii="Times New Roman" w:eastAsia="Times New Roman" w:hAnsi="Times New Roman" w:cs="Times New Roman"/>
          <w:sz w:val="24"/>
        </w:rPr>
        <w:t xml:space="preserve">, statutory </w:t>
      </w:r>
      <w:r>
        <w:rPr>
          <w:rFonts w:ascii="Times New Roman" w:eastAsia="Times New Roman" w:hAnsi="Times New Roman" w:cs="Times New Roman"/>
          <w:b/>
          <w:sz w:val="24"/>
        </w:rPr>
        <w:t>Expenditure Ceilings</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Value for money studies </w:t>
      </w:r>
      <w:r>
        <w:rPr>
          <w:rFonts w:ascii="Times New Roman" w:eastAsia="Times New Roman" w:hAnsi="Times New Roman" w:cs="Times New Roman"/>
          <w:sz w:val="24"/>
        </w:rPr>
        <w:t xml:space="preserve">(igees.gov.ie), a more functional public service </w:t>
      </w:r>
      <w:r>
        <w:rPr>
          <w:rFonts w:ascii="Times New Roman" w:eastAsia="Times New Roman" w:hAnsi="Times New Roman" w:cs="Times New Roman"/>
          <w:b/>
          <w:sz w:val="24"/>
        </w:rPr>
        <w:t xml:space="preserve">databank </w:t>
      </w:r>
      <w:r>
        <w:rPr>
          <w:rFonts w:ascii="Times New Roman" w:eastAsia="Times New Roman" w:hAnsi="Times New Roman" w:cs="Times New Roman"/>
          <w:sz w:val="24"/>
        </w:rPr>
        <w:t xml:space="preserve">and </w:t>
      </w:r>
      <w:r>
        <w:rPr>
          <w:rFonts w:ascii="Times New Roman" w:eastAsia="Times New Roman" w:hAnsi="Times New Roman" w:cs="Times New Roman"/>
          <w:b/>
          <w:sz w:val="24"/>
        </w:rPr>
        <w:t>a new public spending</w:t>
      </w:r>
      <w:r>
        <w:rPr>
          <w:rFonts w:ascii="Times New Roman" w:eastAsia="Times New Roman" w:hAnsi="Times New Roman" w:cs="Times New Roman"/>
          <w:b/>
          <w:sz w:val="24"/>
        </w:rPr>
        <w:t xml:space="preserve"> code </w:t>
      </w:r>
      <w:r>
        <w:rPr>
          <w:rFonts w:ascii="Times New Roman" w:eastAsia="Times New Roman" w:hAnsi="Times New Roman" w:cs="Times New Roman"/>
          <w:sz w:val="24"/>
        </w:rPr>
        <w:t>(</w:t>
      </w:r>
      <w:hyperlink r:id="rId15">
        <w:r>
          <w:rPr>
            <w:rFonts w:ascii="Times New Roman" w:eastAsia="Times New Roman" w:hAnsi="Times New Roman" w:cs="Times New Roman"/>
            <w:color w:val="0563C1"/>
            <w:sz w:val="24"/>
            <w:u w:val="single"/>
          </w:rPr>
          <w:t>www.publicspendingcode.per.gov.ie</w:t>
        </w:r>
      </w:hyperlink>
      <w:r>
        <w:rPr>
          <w:rFonts w:ascii="Times New Roman" w:eastAsia="Times New Roman" w:hAnsi="Times New Roman" w:cs="Times New Roman"/>
          <w:sz w:val="24"/>
        </w:rPr>
        <w:t>)</w:t>
      </w:r>
    </w:p>
    <w:p w:rsidR="00ED4BEF" w:rsidRDefault="008E2F4F">
      <w:pPr>
        <w:pStyle w:val="normal0"/>
        <w:numPr>
          <w:ilvl w:val="0"/>
          <w:numId w:val="17"/>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ED4BEF" w:rsidRDefault="008E2F4F">
      <w:pPr>
        <w:pStyle w:val="normal0"/>
        <w:numPr>
          <w:ilvl w:val="0"/>
          <w:numId w:val="17"/>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These changes are supported by a number of </w:t>
      </w:r>
      <w:r>
        <w:rPr>
          <w:rFonts w:ascii="Times New Roman" w:eastAsia="Times New Roman" w:hAnsi="Times New Roman" w:cs="Times New Roman"/>
          <w:b/>
          <w:sz w:val="24"/>
        </w:rPr>
        <w:t>broader processes and initiatives</w:t>
      </w:r>
      <w:r>
        <w:rPr>
          <w:rFonts w:ascii="Times New Roman" w:eastAsia="Times New Roman" w:hAnsi="Times New Roman" w:cs="Times New Roman"/>
          <w:sz w:val="24"/>
        </w:rPr>
        <w:t>:</w:t>
      </w:r>
    </w:p>
    <w:p w:rsidR="00ED4BEF" w:rsidRDefault="008E2F4F">
      <w:pPr>
        <w:pStyle w:val="normal0"/>
        <w:numPr>
          <w:ilvl w:val="0"/>
          <w:numId w:val="11"/>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Ireland ratified the </w:t>
      </w:r>
      <w:r>
        <w:rPr>
          <w:rFonts w:ascii="Times New Roman" w:eastAsia="Times New Roman" w:hAnsi="Times New Roman" w:cs="Times New Roman"/>
          <w:b/>
          <w:sz w:val="24"/>
        </w:rPr>
        <w:t>Aarhus Convention</w:t>
      </w:r>
      <w:r>
        <w:rPr>
          <w:rFonts w:ascii="Times New Roman" w:eastAsia="Times New Roman" w:hAnsi="Times New Roman" w:cs="Times New Roman"/>
          <w:sz w:val="24"/>
        </w:rPr>
        <w:t xml:space="preserve"> in 2012. There are three pillars to </w:t>
      </w:r>
      <w:r>
        <w:rPr>
          <w:rFonts w:ascii="Times New Roman" w:eastAsia="Times New Roman" w:hAnsi="Times New Roman" w:cs="Times New Roman"/>
          <w:sz w:val="24"/>
        </w:rPr>
        <w:t>the Convention, access to environmental information, public participation in environmental decision making, and access to justice environmental matters.</w:t>
      </w:r>
    </w:p>
    <w:p w:rsidR="00ED4BEF" w:rsidRDefault="008E2F4F">
      <w:pPr>
        <w:pStyle w:val="normal0"/>
        <w:numPr>
          <w:ilvl w:val="0"/>
          <w:numId w:val="11"/>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The Department of the Environment, Community and Local Government set up a</w:t>
      </w:r>
      <w:r>
        <w:rPr>
          <w:rFonts w:ascii="Times New Roman" w:eastAsia="Times New Roman" w:hAnsi="Times New Roman" w:cs="Times New Roman"/>
          <w:b/>
          <w:sz w:val="24"/>
        </w:rPr>
        <w:t xml:space="preserve"> Working Group on Citizen Eng</w:t>
      </w:r>
      <w:r>
        <w:rPr>
          <w:rFonts w:ascii="Times New Roman" w:eastAsia="Times New Roman" w:hAnsi="Times New Roman" w:cs="Times New Roman"/>
          <w:b/>
          <w:sz w:val="24"/>
        </w:rPr>
        <w:t>agement</w:t>
      </w:r>
      <w:r>
        <w:rPr>
          <w:rFonts w:ascii="Times New Roman" w:eastAsia="Times New Roman" w:hAnsi="Times New Roman" w:cs="Times New Roman"/>
          <w:sz w:val="24"/>
        </w:rPr>
        <w:t xml:space="preserve"> to make recommendations on citizen input into decision making at local government level. The Report of the Working Group proposes that a “Public Participation Network (PPN)”, is developed in each local authority area to enable the public to take an</w:t>
      </w:r>
      <w:r>
        <w:rPr>
          <w:rFonts w:ascii="Times New Roman" w:eastAsia="Times New Roman" w:hAnsi="Times New Roman" w:cs="Times New Roman"/>
          <w:sz w:val="24"/>
        </w:rPr>
        <w:t xml:space="preserve"> active role in the authority’s relevant policy making and oversight committees:</w:t>
      </w:r>
      <w:hyperlink r:id="rId16">
        <w:r>
          <w:rPr>
            <w:rFonts w:ascii="Times New Roman" w:eastAsia="Times New Roman" w:hAnsi="Times New Roman" w:cs="Times New Roman"/>
            <w:sz w:val="24"/>
          </w:rPr>
          <w:t xml:space="preserve"> </w:t>
        </w:r>
      </w:hyperlink>
      <w:hyperlink r:id="rId17">
        <w:r>
          <w:rPr>
            <w:rFonts w:ascii="Times New Roman" w:eastAsia="Times New Roman" w:hAnsi="Times New Roman" w:cs="Times New Roman"/>
            <w:color w:val="0563C1"/>
            <w:sz w:val="24"/>
            <w:u w:val="single"/>
          </w:rPr>
          <w:t>http://www.environ.ie/en/Publications/Community/CommunityVoluntarySupports/FileDownLoad,36779,en.pdf</w:t>
        </w:r>
      </w:hyperlink>
    </w:p>
    <w:p w:rsidR="00ED4BEF" w:rsidRDefault="008E2F4F">
      <w:pPr>
        <w:pStyle w:val="normal0"/>
        <w:numPr>
          <w:ilvl w:val="0"/>
          <w:numId w:val="11"/>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'Ireland participates in a range of </w:t>
      </w:r>
      <w:r>
        <w:rPr>
          <w:rFonts w:ascii="Times New Roman" w:eastAsia="Times New Roman" w:hAnsi="Times New Roman" w:cs="Times New Roman"/>
          <w:b/>
          <w:sz w:val="24"/>
        </w:rPr>
        <w:t>international conventions</w:t>
      </w:r>
      <w:r>
        <w:rPr>
          <w:rFonts w:ascii="Times New Roman" w:eastAsia="Times New Roman" w:hAnsi="Times New Roman" w:cs="Times New Roman"/>
          <w:sz w:val="24"/>
        </w:rPr>
        <w:t xml:space="preserve"> to fight corruption. These include the evaluation mechanisms established under the </w:t>
      </w:r>
      <w:r>
        <w:rPr>
          <w:rFonts w:ascii="Times New Roman" w:eastAsia="Times New Roman" w:hAnsi="Times New Roman" w:cs="Times New Roman"/>
          <w:b/>
          <w:sz w:val="24"/>
        </w:rPr>
        <w:t>United Nations Convention against Corruption (UNCAC)</w:t>
      </w:r>
      <w:r>
        <w:rPr>
          <w:rFonts w:ascii="Times New Roman" w:eastAsia="Times New Roman" w:hAnsi="Times New Roman" w:cs="Times New Roman"/>
          <w:sz w:val="24"/>
        </w:rPr>
        <w:t xml:space="preserve">, the </w:t>
      </w:r>
      <w:r>
        <w:rPr>
          <w:rFonts w:ascii="Times New Roman" w:eastAsia="Times New Roman" w:hAnsi="Times New Roman" w:cs="Times New Roman"/>
          <w:b/>
          <w:sz w:val="24"/>
        </w:rPr>
        <w:t xml:space="preserve">Group of States against Corruption of the Council of </w:t>
      </w:r>
      <w:proofErr w:type="gramStart"/>
      <w:r>
        <w:rPr>
          <w:rFonts w:ascii="Times New Roman" w:eastAsia="Times New Roman" w:hAnsi="Times New Roman" w:cs="Times New Roman"/>
          <w:b/>
          <w:sz w:val="24"/>
        </w:rPr>
        <w:t xml:space="preserve">Europe </w:t>
      </w:r>
      <w:r>
        <w:rPr>
          <w:rFonts w:ascii="Times New Roman" w:eastAsia="Times New Roman" w:hAnsi="Times New Roman" w:cs="Times New Roman"/>
          <w:sz w:val="24"/>
        </w:rPr>
        <w:t xml:space="preserve"> and</w:t>
      </w:r>
      <w:proofErr w:type="gramEnd"/>
      <w:r>
        <w:rPr>
          <w:rFonts w:ascii="Times New Roman" w:eastAsia="Times New Roman" w:hAnsi="Times New Roman" w:cs="Times New Roman"/>
          <w:sz w:val="24"/>
        </w:rPr>
        <w:t xml:space="preserve"> the </w:t>
      </w:r>
      <w:r>
        <w:rPr>
          <w:rFonts w:ascii="Times New Roman" w:eastAsia="Times New Roman" w:hAnsi="Times New Roman" w:cs="Times New Roman"/>
          <w:b/>
          <w:sz w:val="24"/>
        </w:rPr>
        <w:t>OECD Working Group o</w:t>
      </w:r>
      <w:r>
        <w:rPr>
          <w:rFonts w:ascii="Times New Roman" w:eastAsia="Times New Roman" w:hAnsi="Times New Roman" w:cs="Times New Roman"/>
          <w:b/>
          <w:sz w:val="24"/>
        </w:rPr>
        <w:t>n Bribery in International Business Transactions</w:t>
      </w:r>
      <w:r>
        <w:rPr>
          <w:rFonts w:ascii="Times New Roman" w:eastAsia="Times New Roman" w:hAnsi="Times New Roman" w:cs="Times New Roman"/>
          <w:sz w:val="24"/>
        </w:rPr>
        <w:t>. Evaluation mechanisms involve a broad range of stakeholders, including civil society. Ireland is now undergoing review under the first cycle of the UNCAC Review Mechanism.</w:t>
      </w:r>
    </w:p>
    <w:p w:rsidR="00ED4BEF" w:rsidRDefault="008E2F4F">
      <w:pPr>
        <w:pStyle w:val="normal0"/>
        <w:numPr>
          <w:ilvl w:val="0"/>
          <w:numId w:val="11"/>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The ongoing </w:t>
      </w:r>
      <w:r>
        <w:rPr>
          <w:rFonts w:ascii="Times New Roman" w:eastAsia="Times New Roman" w:hAnsi="Times New Roman" w:cs="Times New Roman"/>
          <w:b/>
          <w:sz w:val="24"/>
        </w:rPr>
        <w:t>Constitutional Convent</w:t>
      </w:r>
      <w:r>
        <w:rPr>
          <w:rFonts w:ascii="Times New Roman" w:eastAsia="Times New Roman" w:hAnsi="Times New Roman" w:cs="Times New Roman"/>
          <w:b/>
          <w:sz w:val="24"/>
        </w:rPr>
        <w:t>ion</w:t>
      </w:r>
      <w:r>
        <w:rPr>
          <w:rFonts w:ascii="Times New Roman" w:eastAsia="Times New Roman" w:hAnsi="Times New Roman" w:cs="Times New Roman"/>
          <w:sz w:val="24"/>
        </w:rPr>
        <w:t xml:space="preserve"> is a major venture in participative democracy.</w:t>
      </w:r>
    </w:p>
    <w:p w:rsidR="00ED4BEF" w:rsidRDefault="008E2F4F">
      <w:pPr>
        <w:pStyle w:val="normal0"/>
        <w:numPr>
          <w:ilvl w:val="0"/>
          <w:numId w:val="12"/>
        </w:numPr>
        <w:spacing w:line="360" w:lineRule="auto"/>
        <w:ind w:hanging="359"/>
        <w:contextualSpacing/>
        <w:rPr>
          <w:rFonts w:ascii="Times New Roman" w:eastAsia="Times New Roman" w:hAnsi="Times New Roman" w:cs="Times New Roman"/>
        </w:rPr>
      </w:pPr>
      <w:commentRangeStart w:id="5"/>
      <w:r>
        <w:rPr>
          <w:rFonts w:ascii="Times New Roman" w:eastAsia="Times New Roman" w:hAnsi="Times New Roman" w:cs="Times New Roman"/>
          <w:b/>
          <w:sz w:val="28"/>
        </w:rPr>
        <w:t>Open Data and Transparency</w:t>
      </w:r>
      <w:commentRangeEnd w:id="5"/>
      <w:r>
        <w:commentReference w:id="5"/>
      </w:r>
      <w:r>
        <w:rPr>
          <w:rFonts w:ascii="Times New Roman" w:eastAsia="Times New Roman" w:hAnsi="Times New Roman" w:cs="Times New Roman"/>
          <w:b/>
          <w:sz w:val="28"/>
        </w:rPr>
        <w:t xml:space="preserve"> – opening-up Government data for greater accountability, improving public services and achieving economic growth</w:t>
      </w:r>
    </w:p>
    <w:p w:rsidR="00ED4BEF" w:rsidRDefault="008E2F4F">
      <w:pPr>
        <w:pStyle w:val="normal0"/>
        <w:numPr>
          <w:ilvl w:val="0"/>
          <w:numId w:val="12"/>
        </w:numPr>
        <w:spacing w:line="360" w:lineRule="auto"/>
        <w:ind w:hanging="359"/>
        <w:contextualSpacing/>
        <w:jc w:val="both"/>
        <w:rPr>
          <w:rFonts w:ascii="Times New Roman" w:eastAsia="Times New Roman" w:hAnsi="Times New Roman" w:cs="Times New Roman"/>
        </w:rPr>
      </w:pPr>
      <w:r>
        <w:rPr>
          <w:rFonts w:ascii="Times New Roman" w:eastAsia="Times New Roman" w:hAnsi="Times New Roman" w:cs="Times New Roman"/>
          <w:sz w:val="24"/>
        </w:rPr>
        <w:t xml:space="preserve"> </w:t>
      </w:r>
    </w:p>
    <w:p w:rsidR="00ED4BEF" w:rsidRDefault="008E2F4F">
      <w:pPr>
        <w:pStyle w:val="normal0"/>
        <w:numPr>
          <w:ilvl w:val="0"/>
          <w:numId w:val="12"/>
        </w:numPr>
        <w:spacing w:line="360" w:lineRule="auto"/>
        <w:ind w:hanging="359"/>
        <w:contextualSpacing/>
        <w:jc w:val="both"/>
        <w:rPr>
          <w:rFonts w:ascii="Times New Roman" w:eastAsia="Times New Roman" w:hAnsi="Times New Roman" w:cs="Times New Roman"/>
        </w:rPr>
      </w:pPr>
      <w:r>
        <w:rPr>
          <w:rFonts w:ascii="Times New Roman" w:eastAsia="Times New Roman" w:hAnsi="Times New Roman" w:cs="Times New Roman"/>
          <w:b/>
          <w:sz w:val="24"/>
        </w:rPr>
        <w:t>Impact and Vision</w:t>
      </w:r>
    </w:p>
    <w:p w:rsidR="00ED4BEF" w:rsidRDefault="008E2F4F">
      <w:pPr>
        <w:pStyle w:val="normal0"/>
        <w:numPr>
          <w:ilvl w:val="0"/>
          <w:numId w:val="12"/>
        </w:numPr>
        <w:spacing w:line="360" w:lineRule="auto"/>
        <w:ind w:hanging="359"/>
        <w:contextualSpacing/>
        <w:jc w:val="both"/>
        <w:rPr>
          <w:rFonts w:ascii="Times New Roman" w:eastAsia="Times New Roman" w:hAnsi="Times New Roman" w:cs="Times New Roman"/>
        </w:rPr>
      </w:pPr>
      <w:r>
        <w:rPr>
          <w:rFonts w:ascii="Times New Roman" w:eastAsia="Times New Roman" w:hAnsi="Times New Roman" w:cs="Times New Roman"/>
          <w:sz w:val="24"/>
        </w:rPr>
        <w:t>Opening up Government data has the potenti</w:t>
      </w:r>
      <w:r>
        <w:rPr>
          <w:rFonts w:ascii="Times New Roman" w:eastAsia="Times New Roman" w:hAnsi="Times New Roman" w:cs="Times New Roman"/>
          <w:sz w:val="24"/>
        </w:rPr>
        <w:t xml:space="preserve">al to drive innovation and economic growth, improve public services, </w:t>
      </w:r>
      <w:proofErr w:type="gramStart"/>
      <w:r>
        <w:rPr>
          <w:rFonts w:ascii="Times New Roman" w:eastAsia="Times New Roman" w:hAnsi="Times New Roman" w:cs="Times New Roman"/>
          <w:sz w:val="24"/>
        </w:rPr>
        <w:t>strengthen</w:t>
      </w:r>
      <w:proofErr w:type="gramEnd"/>
      <w:r>
        <w:rPr>
          <w:rFonts w:ascii="Times New Roman" w:eastAsia="Times New Roman" w:hAnsi="Times New Roman" w:cs="Times New Roman"/>
          <w:sz w:val="24"/>
        </w:rPr>
        <w:t xml:space="preserve"> democracy and increase transparency and accountability of government.</w:t>
      </w:r>
    </w:p>
    <w:p w:rsidR="00ED4BEF" w:rsidRDefault="008E2F4F">
      <w:pPr>
        <w:pStyle w:val="normal0"/>
        <w:numPr>
          <w:ilvl w:val="0"/>
          <w:numId w:val="12"/>
        </w:numPr>
        <w:spacing w:line="360" w:lineRule="auto"/>
        <w:ind w:hanging="359"/>
        <w:contextualSpacing/>
        <w:jc w:val="both"/>
        <w:rPr>
          <w:rFonts w:ascii="Times New Roman" w:eastAsia="Times New Roman" w:hAnsi="Times New Roman" w:cs="Times New Roman"/>
        </w:rPr>
      </w:pPr>
      <w:r>
        <w:rPr>
          <w:rFonts w:ascii="Times New Roman" w:eastAsia="Times New Roman" w:hAnsi="Times New Roman" w:cs="Times New Roman"/>
          <w:sz w:val="24"/>
        </w:rPr>
        <w:t xml:space="preserve"> </w:t>
      </w:r>
    </w:p>
    <w:p w:rsidR="00ED4BEF" w:rsidRDefault="008E2F4F">
      <w:pPr>
        <w:pStyle w:val="normal0"/>
        <w:numPr>
          <w:ilvl w:val="0"/>
          <w:numId w:val="12"/>
        </w:numPr>
        <w:spacing w:line="360" w:lineRule="auto"/>
        <w:ind w:hanging="359"/>
        <w:contextualSpacing/>
        <w:jc w:val="both"/>
        <w:rPr>
          <w:rFonts w:ascii="Times New Roman" w:eastAsia="Times New Roman" w:hAnsi="Times New Roman" w:cs="Times New Roman"/>
        </w:rPr>
      </w:pPr>
      <w:r>
        <w:rPr>
          <w:rFonts w:ascii="Times New Roman" w:eastAsia="Times New Roman" w:hAnsi="Times New Roman" w:cs="Times New Roman"/>
          <w:sz w:val="24"/>
        </w:rPr>
        <w:t>Increased transparency is at the heart of the Government’s reform programme and these measures will enab</w:t>
      </w:r>
      <w:r>
        <w:rPr>
          <w:rFonts w:ascii="Times New Roman" w:eastAsia="Times New Roman" w:hAnsi="Times New Roman" w:cs="Times New Roman"/>
          <w:sz w:val="24"/>
        </w:rPr>
        <w:t xml:space="preserve">le the public to hold Government accountable for its performance, use </w:t>
      </w:r>
      <w:r>
        <w:rPr>
          <w:rFonts w:ascii="Times New Roman" w:eastAsia="Times New Roman" w:hAnsi="Times New Roman" w:cs="Times New Roman"/>
          <w:sz w:val="24"/>
        </w:rPr>
        <w:lastRenderedPageBreak/>
        <w:t>data to identify best practice, encourage the public sector to improve productivity and quality and help citizens make more informed choices.  Making data available to businesses will pr</w:t>
      </w:r>
      <w:r>
        <w:rPr>
          <w:rFonts w:ascii="Times New Roman" w:eastAsia="Times New Roman" w:hAnsi="Times New Roman" w:cs="Times New Roman"/>
          <w:sz w:val="24"/>
        </w:rPr>
        <w:t xml:space="preserve">omote development of innovative products and services and drive economic growth.  The implementation of Open Data, leading to more open, transparent and accountable Government is a major programme of work with the potential to reap significant benefits.  </w:t>
      </w:r>
    </w:p>
    <w:p w:rsidR="00ED4BEF" w:rsidRDefault="008E2F4F">
      <w:pPr>
        <w:pStyle w:val="normal0"/>
        <w:numPr>
          <w:ilvl w:val="0"/>
          <w:numId w:val="12"/>
        </w:numPr>
        <w:ind w:hanging="359"/>
        <w:contextualSpacing/>
        <w:rPr>
          <w:rFonts w:ascii="Times New Roman" w:eastAsia="Times New Roman" w:hAnsi="Times New Roman" w:cs="Times New Roman"/>
        </w:rPr>
      </w:pPr>
      <w:r>
        <w:rPr>
          <w:rFonts w:ascii="Times New Roman" w:eastAsia="Times New Roman" w:hAnsi="Times New Roman" w:cs="Times New Roman"/>
          <w:b/>
          <w:sz w:val="24"/>
        </w:rPr>
        <w:t xml:space="preserve"> </w:t>
      </w:r>
    </w:p>
    <w:p w:rsidR="00ED4BEF" w:rsidRDefault="008E2F4F">
      <w:pPr>
        <w:pStyle w:val="normal0"/>
        <w:numPr>
          <w:ilvl w:val="0"/>
          <w:numId w:val="12"/>
        </w:numPr>
        <w:spacing w:line="360" w:lineRule="auto"/>
        <w:ind w:hanging="359"/>
        <w:contextualSpacing/>
        <w:jc w:val="both"/>
        <w:rPr>
          <w:rFonts w:ascii="Times New Roman" w:eastAsia="Times New Roman" w:hAnsi="Times New Roman" w:cs="Times New Roman"/>
        </w:rPr>
      </w:pPr>
      <w:r>
        <w:rPr>
          <w:rFonts w:ascii="Times New Roman" w:eastAsia="Times New Roman" w:hAnsi="Times New Roman" w:cs="Times New Roman"/>
          <w:b/>
          <w:sz w:val="24"/>
        </w:rPr>
        <w:t>Context</w:t>
      </w:r>
    </w:p>
    <w:p w:rsidR="00ED4BEF" w:rsidRDefault="008E2F4F">
      <w:pPr>
        <w:pStyle w:val="normal0"/>
        <w:numPr>
          <w:ilvl w:val="0"/>
          <w:numId w:val="12"/>
        </w:numPr>
        <w:spacing w:line="360" w:lineRule="auto"/>
        <w:ind w:hanging="359"/>
        <w:contextualSpacing/>
        <w:jc w:val="both"/>
        <w:rPr>
          <w:rFonts w:ascii="Times New Roman" w:eastAsia="Times New Roman" w:hAnsi="Times New Roman" w:cs="Times New Roman"/>
        </w:rPr>
      </w:pPr>
      <w:r>
        <w:rPr>
          <w:rFonts w:ascii="Times New Roman" w:eastAsia="Times New Roman" w:hAnsi="Times New Roman" w:cs="Times New Roman"/>
          <w:sz w:val="24"/>
        </w:rPr>
        <w:t xml:space="preserve">Open Data has not currently been implemented on a national scale in Ireland. Several Open Data initiatives have been implemented on a more local scale. </w:t>
      </w:r>
      <w:proofErr w:type="spellStart"/>
      <w:r>
        <w:rPr>
          <w:rFonts w:ascii="Times New Roman" w:eastAsia="Times New Roman" w:hAnsi="Times New Roman" w:cs="Times New Roman"/>
          <w:sz w:val="24"/>
        </w:rPr>
        <w:t>Fingal</w:t>
      </w:r>
      <w:proofErr w:type="spellEnd"/>
      <w:r>
        <w:rPr>
          <w:rFonts w:ascii="Times New Roman" w:eastAsia="Times New Roman" w:hAnsi="Times New Roman" w:cs="Times New Roman"/>
          <w:sz w:val="24"/>
        </w:rPr>
        <w:t xml:space="preserve"> County Council has been a notable champion of open data at local government level while</w:t>
      </w:r>
      <w:r>
        <w:rPr>
          <w:rFonts w:ascii="Times New Roman" w:eastAsia="Times New Roman" w:hAnsi="Times New Roman" w:cs="Times New Roman"/>
          <w:sz w:val="24"/>
        </w:rPr>
        <w:t xml:space="preserve"> organisations such as the Open Knowledge Foundation have made extensive use of ‘</w:t>
      </w:r>
      <w:proofErr w:type="spellStart"/>
      <w:r>
        <w:rPr>
          <w:rFonts w:ascii="Times New Roman" w:eastAsia="Times New Roman" w:hAnsi="Times New Roman" w:cs="Times New Roman"/>
          <w:sz w:val="24"/>
        </w:rPr>
        <w:t>hackathons</w:t>
      </w:r>
      <w:proofErr w:type="spellEnd"/>
      <w:r>
        <w:rPr>
          <w:rFonts w:ascii="Times New Roman" w:eastAsia="Times New Roman" w:hAnsi="Times New Roman" w:cs="Times New Roman"/>
          <w:sz w:val="24"/>
        </w:rPr>
        <w:t>’ and civil society events in order to advance the Open Data agenda. It is important that these efforts are supplemented by the government’s implementation of an amb</w:t>
      </w:r>
      <w:r>
        <w:rPr>
          <w:rFonts w:ascii="Times New Roman" w:eastAsia="Times New Roman" w:hAnsi="Times New Roman" w:cs="Times New Roman"/>
          <w:sz w:val="24"/>
        </w:rPr>
        <w:t xml:space="preserve">itious nationwide Open Data programme. This will help to provide a central focus for the energy that currently exists in the Open Data area. </w:t>
      </w:r>
    </w:p>
    <w:p w:rsidR="00ED4BEF" w:rsidRDefault="008E2F4F">
      <w:pPr>
        <w:pStyle w:val="normal0"/>
        <w:numPr>
          <w:ilvl w:val="0"/>
          <w:numId w:val="12"/>
        </w:numPr>
        <w:ind w:hanging="359"/>
        <w:contextualSpacing/>
        <w:rPr>
          <w:rFonts w:ascii="Times New Roman" w:eastAsia="Times New Roman" w:hAnsi="Times New Roman" w:cs="Times New Roman"/>
        </w:rPr>
      </w:pPr>
      <w:r>
        <w:rPr>
          <w:rFonts w:ascii="Times New Roman" w:eastAsia="Times New Roman" w:hAnsi="Times New Roman" w:cs="Times New Roman"/>
          <w:b/>
          <w:sz w:val="24"/>
        </w:rPr>
        <w:t xml:space="preserve"> </w:t>
      </w:r>
    </w:p>
    <w:p w:rsidR="00ED4BEF" w:rsidRDefault="008E2F4F">
      <w:pPr>
        <w:pStyle w:val="normal0"/>
        <w:numPr>
          <w:ilvl w:val="0"/>
          <w:numId w:val="12"/>
        </w:numPr>
        <w:ind w:hanging="359"/>
        <w:contextualSpacing/>
        <w:rPr>
          <w:rFonts w:ascii="Times New Roman" w:eastAsia="Times New Roman" w:hAnsi="Times New Roman" w:cs="Times New Roman"/>
        </w:rPr>
      </w:pPr>
      <w:r>
        <w:rPr>
          <w:rFonts w:ascii="Times New Roman" w:eastAsia="Times New Roman" w:hAnsi="Times New Roman" w:cs="Times New Roman"/>
          <w:b/>
          <w:sz w:val="24"/>
        </w:rPr>
        <w:t>DRAFT ACTIONS</w:t>
      </w:r>
    </w:p>
    <w:p w:rsidR="00ED4BEF" w:rsidRDefault="008E2F4F">
      <w:pPr>
        <w:pStyle w:val="normal0"/>
        <w:jc w:val="both"/>
      </w:pPr>
      <w:r>
        <w:rPr>
          <w:b/>
          <w:sz w:val="24"/>
        </w:rPr>
        <w:t>Action 1.1 – Establishment of best practice standards for Open Data</w:t>
      </w:r>
    </w:p>
    <w:p w:rsidR="00ED4BEF" w:rsidRDefault="008E2F4F">
      <w:pPr>
        <w:pStyle w:val="normal0"/>
        <w:spacing w:line="360" w:lineRule="auto"/>
        <w:jc w:val="both"/>
      </w:pPr>
      <w:r>
        <w:rPr>
          <w:sz w:val="24"/>
        </w:rPr>
        <w:t>Best practice standards for th</w:t>
      </w:r>
      <w:r>
        <w:rPr>
          <w:sz w:val="24"/>
        </w:rPr>
        <w:t xml:space="preserve">e publication and licensing of Open Data in Ireland will be established and implemented drawing on best practice international standards and covering the following areas: carrying out a reiterative data audit, </w:t>
      </w:r>
      <w:commentRangeStart w:id="6"/>
      <w:r>
        <w:rPr>
          <w:sz w:val="24"/>
        </w:rPr>
        <w:t>dataset</w:t>
      </w:r>
      <w:commentRangeEnd w:id="6"/>
      <w:r>
        <w:commentReference w:id="6"/>
      </w:r>
      <w:r>
        <w:rPr>
          <w:sz w:val="24"/>
        </w:rPr>
        <w:t xml:space="preserve"> selection, publishing high-quality </w:t>
      </w:r>
      <w:r>
        <w:rPr>
          <w:sz w:val="24"/>
        </w:rPr>
        <w:t>data, licensing, engaging data users, encouraging data reuse, evaluating impact and identifying options for an appropriate benchmarking system for Open Data.  In relation to recommendations on licensing, the transposition of the EU PSI Directive will be us</w:t>
      </w:r>
      <w:r>
        <w:rPr>
          <w:sz w:val="24"/>
        </w:rPr>
        <w:t>ed to examine how the PSI licence can be aligned to international standards and definitions for ‘open’ and ‘re-usable’ Open Data.</w:t>
      </w:r>
    </w:p>
    <w:p w:rsidR="00ED4BEF" w:rsidRDefault="008E2F4F">
      <w:pPr>
        <w:pStyle w:val="normal0"/>
        <w:spacing w:line="360" w:lineRule="auto"/>
        <w:jc w:val="both"/>
      </w:pPr>
      <w:r>
        <w:rPr>
          <w:sz w:val="24"/>
        </w:rPr>
        <w:t xml:space="preserve"> </w:t>
      </w:r>
    </w:p>
    <w:p w:rsidR="00ED4BEF" w:rsidRDefault="008E2F4F">
      <w:pPr>
        <w:pStyle w:val="normal0"/>
        <w:spacing w:line="360" w:lineRule="auto"/>
        <w:jc w:val="both"/>
      </w:pPr>
      <w:r>
        <w:rPr>
          <w:b/>
          <w:sz w:val="24"/>
        </w:rPr>
        <w:t>Action 1.2 - Establishment of Ireland’s Open Data Platform</w:t>
      </w:r>
    </w:p>
    <w:p w:rsidR="00ED4BEF" w:rsidRDefault="008E2F4F">
      <w:pPr>
        <w:pStyle w:val="normal0"/>
        <w:spacing w:line="360" w:lineRule="auto"/>
        <w:jc w:val="both"/>
      </w:pPr>
      <w:r>
        <w:rPr>
          <w:sz w:val="24"/>
        </w:rPr>
        <w:t xml:space="preserve">Ireland’s Open Data Platform will be established.  The Open Data published on the platform will strive to be compliant with the G8 Open Data Charter, including that the data will be available in open, machine-readable formats, with robust and consistent </w:t>
      </w:r>
      <w:r>
        <w:rPr>
          <w:sz w:val="24"/>
        </w:rPr>
        <w:lastRenderedPageBreak/>
        <w:t>me</w:t>
      </w:r>
      <w:r>
        <w:rPr>
          <w:sz w:val="24"/>
        </w:rPr>
        <w:t>tadata. The Open Data Platform will contain a data catalogue that will allow citizens to search for datasets hosted by public sector bodies. Aligned with international best practices and to maximise the potential for data interoperability, the Open Data Pl</w:t>
      </w:r>
      <w:r>
        <w:rPr>
          <w:sz w:val="24"/>
        </w:rPr>
        <w:t xml:space="preserve">atform will strive to publish 5-star quality data where </w:t>
      </w:r>
      <w:proofErr w:type="gramStart"/>
      <w:r>
        <w:rPr>
          <w:sz w:val="24"/>
        </w:rPr>
        <w:t>possible</w:t>
      </w:r>
      <w:r>
        <w:rPr>
          <w:rFonts w:ascii="Times New Roman" w:eastAsia="Times New Roman" w:hAnsi="Times New Roman" w:cs="Times New Roman"/>
          <w:color w:val="0563C1"/>
          <w:sz w:val="24"/>
        </w:rPr>
        <w:t>[</w:t>
      </w:r>
      <w:proofErr w:type="gramEnd"/>
      <w:r>
        <w:rPr>
          <w:rFonts w:ascii="Times New Roman" w:eastAsia="Times New Roman" w:hAnsi="Times New Roman" w:cs="Times New Roman"/>
          <w:color w:val="0563C1"/>
          <w:sz w:val="24"/>
        </w:rPr>
        <w:t>1]</w:t>
      </w:r>
      <w:r>
        <w:rPr>
          <w:sz w:val="24"/>
        </w:rPr>
        <w:t>.</w:t>
      </w:r>
    </w:p>
    <w:p w:rsidR="00ED4BEF" w:rsidRDefault="008E2F4F">
      <w:pPr>
        <w:pStyle w:val="normal0"/>
        <w:spacing w:line="360" w:lineRule="auto"/>
        <w:jc w:val="both"/>
      </w:pPr>
      <w:r>
        <w:rPr>
          <w:sz w:val="24"/>
        </w:rPr>
        <w:t xml:space="preserve"> </w:t>
      </w:r>
    </w:p>
    <w:p w:rsidR="00ED4BEF" w:rsidRDefault="008E2F4F">
      <w:pPr>
        <w:pStyle w:val="normal0"/>
        <w:spacing w:line="360" w:lineRule="auto"/>
        <w:jc w:val="both"/>
      </w:pPr>
      <w:r>
        <w:rPr>
          <w:sz w:val="24"/>
        </w:rPr>
        <w:t>The Open Data Ireland Platform will also facilitate feedback from citizens, for example enabling citizens to request additional datasets, to provide information about applications for which the data is being utilized, and to provide practical knowledge abo</w:t>
      </w:r>
      <w:r>
        <w:rPr>
          <w:sz w:val="24"/>
        </w:rPr>
        <w:t>ut usability and quality of data sets.  The Open Data Ireland Platform will be continually supported and new features added where necessary, for example, the potential of the p</w:t>
      </w:r>
      <w:commentRangeStart w:id="7"/>
      <w:commentRangeStart w:id="8"/>
      <w:r>
        <w:rPr>
          <w:sz w:val="24"/>
        </w:rPr>
        <w:t>latform to host datasets.</w:t>
      </w:r>
      <w:commentRangeEnd w:id="7"/>
      <w:r>
        <w:commentReference w:id="7"/>
      </w:r>
      <w:commentRangeEnd w:id="8"/>
      <w:r>
        <w:commentReference w:id="8"/>
      </w:r>
    </w:p>
    <w:p w:rsidR="00ED4BEF" w:rsidRDefault="008E2F4F">
      <w:pPr>
        <w:pStyle w:val="normal0"/>
        <w:spacing w:line="360" w:lineRule="auto"/>
        <w:jc w:val="both"/>
      </w:pPr>
      <w:r>
        <w:rPr>
          <w:sz w:val="24"/>
        </w:rPr>
        <w:t xml:space="preserve"> </w:t>
      </w:r>
    </w:p>
    <w:p w:rsidR="00ED4BEF" w:rsidRDefault="008E2F4F">
      <w:pPr>
        <w:pStyle w:val="normal0"/>
        <w:spacing w:line="360" w:lineRule="auto"/>
        <w:jc w:val="both"/>
      </w:pPr>
      <w:r>
        <w:rPr>
          <w:b/>
          <w:sz w:val="24"/>
        </w:rPr>
        <w:t>Action 1.3 – Undertake an audit of key dataset</w:t>
      </w:r>
      <w:r>
        <w:rPr>
          <w:b/>
          <w:sz w:val="24"/>
        </w:rPr>
        <w:t>s f</w:t>
      </w:r>
      <w:commentRangeStart w:id="9"/>
      <w:r>
        <w:rPr>
          <w:b/>
          <w:sz w:val="24"/>
        </w:rPr>
        <w:t>or publication</w:t>
      </w:r>
      <w:commentRangeEnd w:id="9"/>
      <w:r>
        <w:commentReference w:id="9"/>
      </w:r>
    </w:p>
    <w:p w:rsidR="00ED4BEF" w:rsidRDefault="008E2F4F">
      <w:pPr>
        <w:pStyle w:val="normal0"/>
        <w:spacing w:line="360" w:lineRule="auto"/>
        <w:jc w:val="both"/>
      </w:pPr>
      <w:r>
        <w:rPr>
          <w:sz w:val="24"/>
        </w:rPr>
        <w:t>An audit will be carried out of datasets available within the public service. On the basis of this audit, looking at international best practice, and in consultation with the general public, the high value data sets that should be prio</w:t>
      </w:r>
      <w:r>
        <w:rPr>
          <w:sz w:val="24"/>
        </w:rPr>
        <w:t>ritized for publication will be determined. This audit will also be an opportunity to ensure that all currently existing data sets are correctly catalogued on the Open Data Platform.</w:t>
      </w:r>
    </w:p>
    <w:p w:rsidR="00ED4BEF" w:rsidRDefault="008E2F4F">
      <w:pPr>
        <w:pStyle w:val="normal0"/>
        <w:spacing w:line="360" w:lineRule="auto"/>
        <w:jc w:val="both"/>
      </w:pPr>
      <w:r>
        <w:rPr>
          <w:sz w:val="24"/>
        </w:rPr>
        <w:t xml:space="preserve"> </w:t>
      </w:r>
    </w:p>
    <w:p w:rsidR="00ED4BEF" w:rsidRDefault="008E2F4F">
      <w:pPr>
        <w:pStyle w:val="normal0"/>
        <w:spacing w:line="360" w:lineRule="auto"/>
        <w:jc w:val="both"/>
      </w:pPr>
      <w:r>
        <w:rPr>
          <w:b/>
          <w:sz w:val="24"/>
        </w:rPr>
        <w:t>Action 1.4 – Establish a roadmap for the Open Data and an evaluation fr</w:t>
      </w:r>
      <w:r>
        <w:rPr>
          <w:b/>
          <w:sz w:val="24"/>
        </w:rPr>
        <w:t xml:space="preserve">amework to provide assessment of the ongoing </w:t>
      </w:r>
      <w:commentRangeStart w:id="10"/>
      <w:r>
        <w:rPr>
          <w:b/>
          <w:sz w:val="24"/>
        </w:rPr>
        <w:t>Open Data</w:t>
      </w:r>
      <w:commentRangeEnd w:id="10"/>
      <w:r>
        <w:commentReference w:id="10"/>
      </w:r>
    </w:p>
    <w:p w:rsidR="00ED4BEF" w:rsidRDefault="008E2F4F">
      <w:pPr>
        <w:pStyle w:val="normal0"/>
        <w:spacing w:line="360" w:lineRule="auto"/>
        <w:jc w:val="both"/>
      </w:pPr>
      <w:r>
        <w:rPr>
          <w:sz w:val="24"/>
        </w:rPr>
        <w:t>The roadmap will outline steps for the development of Open Data in Ireland over the next three years. The evaluation framework will set out quantitative and qualitative criteria to be met by the pro</w:t>
      </w:r>
      <w:r>
        <w:rPr>
          <w:sz w:val="24"/>
        </w:rPr>
        <w:t>ject at quarterly milestones over the next three years.  The evaluation framework will include a progress assessment done regularly comparing G8 Open Data recommendations versus where we are at in Ireland and also benchmarking to best international practic</w:t>
      </w:r>
      <w:r>
        <w:rPr>
          <w:sz w:val="24"/>
        </w:rPr>
        <w:t>e.</w:t>
      </w:r>
    </w:p>
    <w:p w:rsidR="00ED4BEF" w:rsidRDefault="008E2F4F">
      <w:pPr>
        <w:pStyle w:val="normal0"/>
        <w:spacing w:line="360" w:lineRule="auto"/>
        <w:jc w:val="both"/>
      </w:pPr>
      <w:r>
        <w:rPr>
          <w:sz w:val="24"/>
        </w:rPr>
        <w:t xml:space="preserve"> </w:t>
      </w:r>
    </w:p>
    <w:p w:rsidR="00ED4BEF" w:rsidRDefault="008E2F4F">
      <w:pPr>
        <w:pStyle w:val="normal0"/>
        <w:spacing w:line="360" w:lineRule="auto"/>
        <w:jc w:val="both"/>
      </w:pPr>
      <w:r>
        <w:rPr>
          <w:b/>
          <w:sz w:val="24"/>
        </w:rPr>
        <w:t>Action 1.5 – Establishment of an Open Data Ireland</w:t>
      </w:r>
      <w:r>
        <w:rPr>
          <w:sz w:val="24"/>
        </w:rPr>
        <w:t xml:space="preserve"> </w:t>
      </w:r>
      <w:r>
        <w:rPr>
          <w:b/>
          <w:sz w:val="24"/>
        </w:rPr>
        <w:t>Governance Board (ODIGB) and Steering and Implementation Group (SIG) for Open Data Ireland</w:t>
      </w:r>
    </w:p>
    <w:p w:rsidR="00ED4BEF" w:rsidRDefault="008E2F4F">
      <w:pPr>
        <w:pStyle w:val="normal0"/>
        <w:spacing w:line="360" w:lineRule="auto"/>
        <w:jc w:val="both"/>
      </w:pPr>
      <w:r>
        <w:rPr>
          <w:sz w:val="24"/>
        </w:rPr>
        <w:lastRenderedPageBreak/>
        <w:t>These two bodies will be established by the Minister for Public Expenditure and Reform to ensure that a compr</w:t>
      </w:r>
      <w:r>
        <w:rPr>
          <w:sz w:val="24"/>
        </w:rPr>
        <w:t>ehensive;</w:t>
      </w:r>
    </w:p>
    <w:p w:rsidR="00ED4BEF" w:rsidRDefault="008E2F4F">
      <w:pPr>
        <w:pStyle w:val="normal0"/>
        <w:numPr>
          <w:ilvl w:val="0"/>
          <w:numId w:val="7"/>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governance and oversight; and</w:t>
      </w:r>
    </w:p>
    <w:p w:rsidR="00ED4BEF" w:rsidRDefault="008E2F4F">
      <w:pPr>
        <w:pStyle w:val="normal0"/>
        <w:numPr>
          <w:ilvl w:val="0"/>
          <w:numId w:val="7"/>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implementation framework</w:t>
      </w:r>
    </w:p>
    <w:p w:rsidR="00ED4BEF" w:rsidRDefault="008E2F4F">
      <w:pPr>
        <w:pStyle w:val="normal0"/>
        <w:spacing w:line="360" w:lineRule="auto"/>
        <w:jc w:val="both"/>
      </w:pPr>
      <w:proofErr w:type="gramStart"/>
      <w:r>
        <w:rPr>
          <w:sz w:val="24"/>
        </w:rPr>
        <w:t>is</w:t>
      </w:r>
      <w:proofErr w:type="gramEnd"/>
      <w:r>
        <w:rPr>
          <w:sz w:val="24"/>
        </w:rPr>
        <w:t xml:space="preserve"> in place in Ireland for the future development of Open Data in line with the roadmap and evaluation framework outlined in </w:t>
      </w:r>
      <w:r>
        <w:rPr>
          <w:b/>
          <w:sz w:val="24"/>
        </w:rPr>
        <w:t>Action 1.4</w:t>
      </w:r>
      <w:r>
        <w:rPr>
          <w:sz w:val="24"/>
        </w:rPr>
        <w:t>.</w:t>
      </w:r>
    </w:p>
    <w:p w:rsidR="00ED4BEF" w:rsidRDefault="008E2F4F">
      <w:pPr>
        <w:pStyle w:val="normal0"/>
        <w:spacing w:line="360" w:lineRule="auto"/>
        <w:jc w:val="both"/>
      </w:pPr>
      <w:r>
        <w:rPr>
          <w:sz w:val="24"/>
        </w:rPr>
        <w:t xml:space="preserve"> </w:t>
      </w:r>
    </w:p>
    <w:p w:rsidR="00ED4BEF" w:rsidRDefault="008E2F4F">
      <w:pPr>
        <w:pStyle w:val="normal0"/>
        <w:spacing w:line="360" w:lineRule="auto"/>
        <w:jc w:val="both"/>
      </w:pPr>
      <w:r>
        <w:rPr>
          <w:sz w:val="24"/>
        </w:rPr>
        <w:t>The ODIGB will be responsible for:-</w:t>
      </w:r>
    </w:p>
    <w:p w:rsidR="00ED4BEF" w:rsidRDefault="008E2F4F">
      <w:pPr>
        <w:pStyle w:val="normal0"/>
        <w:numPr>
          <w:ilvl w:val="0"/>
          <w:numId w:val="3"/>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developing a str</w:t>
      </w:r>
      <w:r>
        <w:rPr>
          <w:rFonts w:ascii="Times New Roman" w:eastAsia="Times New Roman" w:hAnsi="Times New Roman" w:cs="Times New Roman"/>
          <w:sz w:val="24"/>
        </w:rPr>
        <w:t>ategy for Open Data in Ireland for approval by Government; and</w:t>
      </w:r>
    </w:p>
    <w:p w:rsidR="00ED4BEF" w:rsidRDefault="008E2F4F">
      <w:pPr>
        <w:pStyle w:val="normal0"/>
        <w:numPr>
          <w:ilvl w:val="0"/>
          <w:numId w:val="3"/>
        </w:numPr>
        <w:spacing w:line="360" w:lineRule="auto"/>
        <w:ind w:hanging="359"/>
        <w:contextualSpacing/>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for</w:t>
      </w:r>
      <w:proofErr w:type="gramEnd"/>
      <w:r>
        <w:rPr>
          <w:rFonts w:ascii="Times New Roman" w:eastAsia="Times New Roman" w:hAnsi="Times New Roman" w:cs="Times New Roman"/>
          <w:sz w:val="24"/>
        </w:rPr>
        <w:t xml:space="preserve"> agreeing the detailed implementation plan drawing on the roadmap (set out at Action 1.4 above) developed by the SIG for implementing that strategy.</w:t>
      </w:r>
    </w:p>
    <w:p w:rsidR="00ED4BEF" w:rsidRDefault="008E2F4F">
      <w:pPr>
        <w:pStyle w:val="normal0"/>
        <w:spacing w:line="360" w:lineRule="auto"/>
        <w:jc w:val="both"/>
      </w:pPr>
      <w:r>
        <w:rPr>
          <w:sz w:val="24"/>
        </w:rPr>
        <w:t xml:space="preserve"> </w:t>
      </w:r>
    </w:p>
    <w:p w:rsidR="00ED4BEF" w:rsidRDefault="008E2F4F">
      <w:pPr>
        <w:pStyle w:val="normal0"/>
        <w:spacing w:line="360" w:lineRule="auto"/>
        <w:jc w:val="both"/>
      </w:pPr>
      <w:r>
        <w:rPr>
          <w:sz w:val="24"/>
        </w:rPr>
        <w:t>The SIG will be responsible for achievi</w:t>
      </w:r>
      <w:r>
        <w:rPr>
          <w:sz w:val="24"/>
        </w:rPr>
        <w:t>ng the objectives set out in the strategy through the development and implementation of the implementation plan reporting to the ODIGB.</w:t>
      </w:r>
    </w:p>
    <w:p w:rsidR="00ED4BEF" w:rsidRDefault="008E2F4F">
      <w:pPr>
        <w:pStyle w:val="normal0"/>
        <w:spacing w:line="360" w:lineRule="auto"/>
        <w:jc w:val="both"/>
      </w:pPr>
      <w:r>
        <w:rPr>
          <w:sz w:val="24"/>
        </w:rPr>
        <w:t xml:space="preserve"> </w:t>
      </w:r>
    </w:p>
    <w:p w:rsidR="00ED4BEF" w:rsidRDefault="008E2F4F">
      <w:pPr>
        <w:pStyle w:val="normal0"/>
        <w:spacing w:line="360" w:lineRule="auto"/>
        <w:jc w:val="both"/>
      </w:pPr>
      <w:r>
        <w:rPr>
          <w:sz w:val="24"/>
        </w:rPr>
        <w:t>The members of the ODIGB will be appointed by the Minister of Public Expenditure and Reform, following the selection procedures set out at</w:t>
      </w:r>
      <w:hyperlink r:id="rId18">
        <w:r>
          <w:rPr>
            <w:sz w:val="24"/>
          </w:rPr>
          <w:t xml:space="preserve"> </w:t>
        </w:r>
      </w:hyperlink>
      <w:commentRangeStart w:id="11"/>
      <w:r w:rsidR="00ED4BEF">
        <w:fldChar w:fldCharType="begin"/>
      </w:r>
      <w:r w:rsidR="00ED4BEF">
        <w:instrText>HYPERLINK "http://www.per.gov.ie/appointments-state-boards" \h</w:instrText>
      </w:r>
      <w:r w:rsidR="00ED4BEF">
        <w:fldChar w:fldCharType="separate"/>
      </w:r>
      <w:r>
        <w:rPr>
          <w:color w:val="0563C1"/>
          <w:sz w:val="24"/>
          <w:u w:val="single"/>
        </w:rPr>
        <w:t>www.per.gov.ie/appointments-state-boards</w:t>
      </w:r>
      <w:r w:rsidR="00ED4BEF">
        <w:fldChar w:fldCharType="end"/>
      </w:r>
      <w:r>
        <w:rPr>
          <w:sz w:val="24"/>
        </w:rPr>
        <w:t>/</w:t>
      </w:r>
      <w:commentRangeEnd w:id="11"/>
      <w:r>
        <w:commentReference w:id="11"/>
      </w:r>
    </w:p>
    <w:p w:rsidR="00ED4BEF" w:rsidRDefault="008E2F4F">
      <w:pPr>
        <w:pStyle w:val="normal0"/>
        <w:spacing w:line="360" w:lineRule="auto"/>
        <w:jc w:val="both"/>
      </w:pPr>
      <w:r>
        <w:rPr>
          <w:sz w:val="24"/>
        </w:rPr>
        <w:t xml:space="preserve"> </w:t>
      </w:r>
    </w:p>
    <w:p w:rsidR="00ED4BEF" w:rsidRDefault="008E2F4F">
      <w:pPr>
        <w:pStyle w:val="normal0"/>
        <w:spacing w:line="360" w:lineRule="auto"/>
        <w:jc w:val="both"/>
      </w:pPr>
      <w:r>
        <w:rPr>
          <w:sz w:val="24"/>
        </w:rPr>
        <w:t>The membership of the OGIGB will be drawn from key stakeholder groups for Open Data in Ireland including civil society.  The individual members of</w:t>
      </w:r>
      <w:r>
        <w:rPr>
          <w:sz w:val="24"/>
        </w:rPr>
        <w:t xml:space="preserve"> the Board will be selected by the Minister for Public Expenditure and Reform on the basis of their demonstrated capacity and skills, expertise and experience to oversee the development of a national strategy for Open Data and a plan for the implementation</w:t>
      </w:r>
      <w:r>
        <w:rPr>
          <w:sz w:val="24"/>
        </w:rPr>
        <w:t xml:space="preserve"> of the strategy.</w:t>
      </w:r>
    </w:p>
    <w:p w:rsidR="00ED4BEF" w:rsidRDefault="008E2F4F">
      <w:pPr>
        <w:pStyle w:val="normal0"/>
        <w:spacing w:line="360" w:lineRule="auto"/>
        <w:jc w:val="both"/>
      </w:pPr>
      <w:r>
        <w:rPr>
          <w:sz w:val="24"/>
        </w:rPr>
        <w:t xml:space="preserve"> </w:t>
      </w:r>
    </w:p>
    <w:p w:rsidR="00ED4BEF" w:rsidRDefault="008E2F4F">
      <w:pPr>
        <w:pStyle w:val="normal0"/>
        <w:spacing w:line="360" w:lineRule="auto"/>
        <w:jc w:val="both"/>
      </w:pPr>
      <w:r>
        <w:rPr>
          <w:sz w:val="24"/>
        </w:rPr>
        <w:t xml:space="preserve">The SIG will include representatives from public bodies, industry, academia, and civil society organisations who can drive the implementation of a national strategy for Open Data in Ireland. </w:t>
      </w:r>
    </w:p>
    <w:p w:rsidR="00ED4BEF" w:rsidRDefault="008E2F4F">
      <w:pPr>
        <w:pStyle w:val="normal0"/>
        <w:spacing w:line="360" w:lineRule="auto"/>
        <w:jc w:val="both"/>
      </w:pPr>
      <w:r>
        <w:rPr>
          <w:sz w:val="24"/>
        </w:rPr>
        <w:t xml:space="preserve"> </w:t>
      </w:r>
    </w:p>
    <w:p w:rsidR="00ED4BEF" w:rsidRDefault="008E2F4F">
      <w:pPr>
        <w:pStyle w:val="normal0"/>
        <w:spacing w:line="360" w:lineRule="auto"/>
        <w:jc w:val="both"/>
      </w:pPr>
      <w:r>
        <w:rPr>
          <w:sz w:val="24"/>
        </w:rPr>
        <w:t>The final Terms of Reference for the ODIGB</w:t>
      </w:r>
      <w:r>
        <w:rPr>
          <w:sz w:val="24"/>
        </w:rPr>
        <w:t xml:space="preserve"> and the SIG will be determined by the Minister </w:t>
      </w:r>
      <w:commentRangeStart w:id="12"/>
      <w:r>
        <w:rPr>
          <w:sz w:val="24"/>
        </w:rPr>
        <w:t>following an open public consultation.</w:t>
      </w:r>
      <w:commentRangeEnd w:id="12"/>
      <w:r>
        <w:commentReference w:id="12"/>
      </w:r>
    </w:p>
    <w:p w:rsidR="00ED4BEF" w:rsidRDefault="008E2F4F">
      <w:pPr>
        <w:pStyle w:val="normal0"/>
        <w:spacing w:line="360" w:lineRule="auto"/>
        <w:jc w:val="both"/>
      </w:pPr>
      <w:r>
        <w:rPr>
          <w:sz w:val="24"/>
        </w:rPr>
        <w:lastRenderedPageBreak/>
        <w:t xml:space="preserve"> </w:t>
      </w:r>
    </w:p>
    <w:p w:rsidR="00ED4BEF" w:rsidRDefault="008E2F4F">
      <w:pPr>
        <w:pStyle w:val="normal0"/>
        <w:spacing w:line="360" w:lineRule="auto"/>
        <w:jc w:val="both"/>
      </w:pPr>
      <w:r>
        <w:rPr>
          <w:b/>
          <w:sz w:val="24"/>
        </w:rPr>
        <w:t>Action 1.6 – Signing up to the G8 Ope</w:t>
      </w:r>
      <w:commentRangeStart w:id="13"/>
      <w:r>
        <w:rPr>
          <w:b/>
          <w:sz w:val="24"/>
        </w:rPr>
        <w:t>n Data Charter</w:t>
      </w:r>
      <w:commentRangeEnd w:id="13"/>
      <w:r>
        <w:commentReference w:id="13"/>
      </w:r>
    </w:p>
    <w:p w:rsidR="00ED4BEF" w:rsidRDefault="008E2F4F">
      <w:pPr>
        <w:pStyle w:val="normal0"/>
        <w:spacing w:line="360" w:lineRule="auto"/>
        <w:jc w:val="both"/>
      </w:pPr>
      <w:r>
        <w:rPr>
          <w:sz w:val="24"/>
        </w:rPr>
        <w:t xml:space="preserve">Ireland will sign up to the G8 Open Data Charter and </w:t>
      </w:r>
      <w:commentRangeStart w:id="14"/>
      <w:commentRangeStart w:id="15"/>
      <w:commentRangeStart w:id="16"/>
      <w:r>
        <w:rPr>
          <w:sz w:val="24"/>
        </w:rPr>
        <w:t>will formulate and implement a plan for the release of t</w:t>
      </w:r>
      <w:r>
        <w:rPr>
          <w:sz w:val="24"/>
        </w:rPr>
        <w:t>he high value data sets taking account of the Charter’s Annex within a 2 year timeframe</w:t>
      </w:r>
      <w:commentRangeEnd w:id="14"/>
      <w:r>
        <w:commentReference w:id="14"/>
      </w:r>
      <w:commentRangeEnd w:id="15"/>
      <w:r>
        <w:commentReference w:id="15"/>
      </w:r>
      <w:commentRangeEnd w:id="16"/>
      <w:r>
        <w:commentReference w:id="16"/>
      </w:r>
      <w:r>
        <w:rPr>
          <w:sz w:val="24"/>
        </w:rPr>
        <w:t>. The plan will form part of the roadmap for the Open Data strategy (Action 1.4).</w:t>
      </w:r>
    </w:p>
    <w:p w:rsidR="00ED4BEF" w:rsidRDefault="008E2F4F">
      <w:pPr>
        <w:pStyle w:val="normal0"/>
        <w:spacing w:line="360" w:lineRule="auto"/>
        <w:jc w:val="both"/>
      </w:pPr>
      <w:r>
        <w:rPr>
          <w:sz w:val="24"/>
        </w:rPr>
        <w:t xml:space="preserve"> </w:t>
      </w:r>
    </w:p>
    <w:p w:rsidR="00ED4BEF" w:rsidRDefault="008E2F4F">
      <w:pPr>
        <w:pStyle w:val="normal0"/>
        <w:spacing w:line="360" w:lineRule="auto"/>
        <w:jc w:val="both"/>
      </w:pPr>
      <w:r>
        <w:rPr>
          <w:b/>
          <w:sz w:val="24"/>
        </w:rPr>
        <w:t>Action 1.7 – Implementing Open Data</w:t>
      </w:r>
    </w:p>
    <w:p w:rsidR="00ED4BEF" w:rsidRDefault="008E2F4F">
      <w:pPr>
        <w:pStyle w:val="normal0"/>
        <w:spacing w:line="360" w:lineRule="auto"/>
        <w:jc w:val="both"/>
      </w:pPr>
      <w:r>
        <w:rPr>
          <w:sz w:val="24"/>
        </w:rPr>
        <w:t>A detailed implementation plan will be d</w:t>
      </w:r>
      <w:r>
        <w:rPr>
          <w:sz w:val="24"/>
        </w:rPr>
        <w:t xml:space="preserve">eveloped by the SIG, informed by, for example, the Roadmap and setting out key deliverables and timelines to implement the Open Data strategy.  </w:t>
      </w:r>
    </w:p>
    <w:p w:rsidR="00ED4BEF" w:rsidRDefault="008E2F4F">
      <w:pPr>
        <w:pStyle w:val="normal0"/>
        <w:spacing w:line="360" w:lineRule="auto"/>
        <w:jc w:val="both"/>
      </w:pPr>
      <w:r>
        <w:rPr>
          <w:b/>
          <w:sz w:val="24"/>
        </w:rPr>
        <w:t xml:space="preserve"> </w:t>
      </w:r>
    </w:p>
    <w:p w:rsidR="00ED4BEF" w:rsidRDefault="008E2F4F">
      <w:pPr>
        <w:pStyle w:val="normal0"/>
        <w:spacing w:line="360" w:lineRule="auto"/>
        <w:jc w:val="both"/>
      </w:pPr>
      <w:r>
        <w:rPr>
          <w:b/>
          <w:sz w:val="24"/>
        </w:rPr>
        <w:t>Timelines and lead responsibility</w:t>
      </w:r>
    </w:p>
    <w:p w:rsidR="00ED4BEF" w:rsidRDefault="008E2F4F">
      <w:pPr>
        <w:pStyle w:val="normal0"/>
        <w:spacing w:line="360" w:lineRule="auto"/>
        <w:jc w:val="both"/>
      </w:pPr>
      <w:r>
        <w:rPr>
          <w:sz w:val="24"/>
        </w:rPr>
        <w:t>It is proposed that all of the above actions will be initiated in the cours</w:t>
      </w:r>
      <w:r>
        <w:rPr>
          <w:sz w:val="24"/>
        </w:rPr>
        <w:t>e of 2014. By virtue of their nature they relate to a programme of work which will be ongoing. All public bodies will be involved in the delivery of these objectives. The lead role will be played by D/PER, working closely with the network of Chief Informat</w:t>
      </w:r>
      <w:r>
        <w:rPr>
          <w:sz w:val="24"/>
        </w:rPr>
        <w:t>ion Officers in public bodies.</w:t>
      </w:r>
    </w:p>
    <w:p w:rsidR="00ED4BEF" w:rsidRDefault="008E2F4F">
      <w:pPr>
        <w:pStyle w:val="normal0"/>
        <w:spacing w:line="360" w:lineRule="auto"/>
        <w:jc w:val="both"/>
      </w:pPr>
      <w:r>
        <w:rPr>
          <w:sz w:val="24"/>
        </w:rPr>
        <w:t xml:space="preserve"> </w:t>
      </w:r>
    </w:p>
    <w:p w:rsidR="00ED4BEF" w:rsidRDefault="008E2F4F">
      <w:pPr>
        <w:pStyle w:val="normal0"/>
        <w:spacing w:line="360" w:lineRule="auto"/>
        <w:jc w:val="both"/>
      </w:pPr>
      <w:r>
        <w:rPr>
          <w:rFonts w:ascii="Times New Roman" w:eastAsia="Times New Roman" w:hAnsi="Times New Roman" w:cs="Times New Roman"/>
          <w:b/>
          <w:sz w:val="24"/>
        </w:rPr>
        <w:t xml:space="preserve">Action </w:t>
      </w:r>
      <w:proofErr w:type="gramStart"/>
      <w:r>
        <w:rPr>
          <w:rFonts w:ascii="Times New Roman" w:eastAsia="Times New Roman" w:hAnsi="Times New Roman" w:cs="Times New Roman"/>
          <w:b/>
          <w:sz w:val="24"/>
        </w:rPr>
        <w:t xml:space="preserve">1.7 </w:t>
      </w:r>
      <w:commentRangeStart w:id="17"/>
      <w:r>
        <w:rPr>
          <w:rFonts w:ascii="Times New Roman" w:eastAsia="Times New Roman" w:hAnsi="Times New Roman" w:cs="Times New Roman"/>
          <w:b/>
          <w:sz w:val="24"/>
        </w:rPr>
        <w:t>Improve computer literacy</w:t>
      </w:r>
      <w:commentRangeEnd w:id="17"/>
      <w:r>
        <w:commentReference w:id="17"/>
      </w:r>
      <w:r>
        <w:rPr>
          <w:rFonts w:ascii="Times New Roman" w:eastAsia="Times New Roman" w:hAnsi="Times New Roman" w:cs="Times New Roman"/>
          <w:b/>
          <w:sz w:val="24"/>
        </w:rPr>
        <w:t xml:space="preserve"> through implementation of</w:t>
      </w:r>
      <w:proofErr w:type="gramEnd"/>
      <w:r>
        <w:rPr>
          <w:rFonts w:ascii="Times New Roman" w:eastAsia="Times New Roman" w:hAnsi="Times New Roman" w:cs="Times New Roman"/>
          <w:b/>
          <w:sz w:val="24"/>
        </w:rPr>
        <w:t xml:space="preserve"> proposed new Digital Strategy for Schools  </w:t>
      </w:r>
    </w:p>
    <w:p w:rsidR="00ED4BEF" w:rsidRDefault="008E2F4F">
      <w:pPr>
        <w:pStyle w:val="normal0"/>
        <w:spacing w:line="360" w:lineRule="auto"/>
        <w:jc w:val="both"/>
      </w:pPr>
      <w:r>
        <w:rPr>
          <w:rFonts w:ascii="Times New Roman" w:eastAsia="Times New Roman" w:hAnsi="Times New Roman" w:cs="Times New Roman"/>
          <w:sz w:val="24"/>
        </w:rPr>
        <w:t>In the context of the development of the Digital Strategy for Schools, there will be a continued focus on using I</w:t>
      </w:r>
      <w:r>
        <w:rPr>
          <w:rFonts w:ascii="Times New Roman" w:eastAsia="Times New Roman" w:hAnsi="Times New Roman" w:cs="Times New Roman"/>
          <w:sz w:val="24"/>
        </w:rPr>
        <w:t xml:space="preserve">CT as a tool in learning supported by digital content on the </w:t>
      </w:r>
      <w:proofErr w:type="spellStart"/>
      <w:r>
        <w:rPr>
          <w:rFonts w:ascii="Times New Roman" w:eastAsia="Times New Roman" w:hAnsi="Times New Roman" w:cs="Times New Roman"/>
          <w:sz w:val="24"/>
        </w:rPr>
        <w:t>scoilnet</w:t>
      </w:r>
      <w:proofErr w:type="spellEnd"/>
      <w:r>
        <w:rPr>
          <w:rFonts w:ascii="Times New Roman" w:eastAsia="Times New Roman" w:hAnsi="Times New Roman" w:cs="Times New Roman"/>
          <w:sz w:val="24"/>
        </w:rPr>
        <w:t xml:space="preserve"> website, by professional development programmes for teachers and by investment in ICT infrastructure. </w:t>
      </w:r>
    </w:p>
    <w:p w:rsidR="00ED4BEF" w:rsidRDefault="008E2F4F">
      <w:pPr>
        <w:pStyle w:val="normal0"/>
      </w:pPr>
      <w:r>
        <w:rPr>
          <w:rFonts w:ascii="Times New Roman" w:eastAsia="Times New Roman" w:hAnsi="Times New Roman" w:cs="Times New Roman"/>
          <w:b/>
          <w:sz w:val="24"/>
        </w:rPr>
        <w:t>Timeline: TBC</w:t>
      </w:r>
    </w:p>
    <w:p w:rsidR="00ED4BEF" w:rsidRDefault="008E2F4F">
      <w:pPr>
        <w:pStyle w:val="normal0"/>
      </w:pPr>
      <w:r>
        <w:rPr>
          <w:rFonts w:ascii="Times New Roman" w:eastAsia="Times New Roman" w:hAnsi="Times New Roman" w:cs="Times New Roman"/>
          <w:b/>
          <w:sz w:val="24"/>
        </w:rPr>
        <w:t>Lead: D/Education and Skills</w:t>
      </w:r>
    </w:p>
    <w:p w:rsidR="00ED4BEF" w:rsidRDefault="008E2F4F">
      <w:pPr>
        <w:pStyle w:val="normal0"/>
      </w:pPr>
      <w:r>
        <w:rPr>
          <w:rFonts w:ascii="Times New Roman" w:eastAsia="Times New Roman" w:hAnsi="Times New Roman" w:cs="Times New Roman"/>
          <w:b/>
          <w:sz w:val="24"/>
        </w:rPr>
        <w:t xml:space="preserve"> </w:t>
      </w:r>
    </w:p>
    <w:p w:rsidR="00ED4BEF" w:rsidRDefault="008E2F4F">
      <w:pPr>
        <w:pStyle w:val="normal0"/>
      </w:pPr>
      <w:r>
        <w:rPr>
          <w:rFonts w:ascii="Times New Roman" w:eastAsia="Times New Roman" w:hAnsi="Times New Roman" w:cs="Times New Roman"/>
          <w:b/>
          <w:sz w:val="24"/>
        </w:rPr>
        <w:t xml:space="preserve"> </w:t>
      </w:r>
    </w:p>
    <w:p w:rsidR="00ED4BEF" w:rsidRDefault="00ED4BEF">
      <w:pPr>
        <w:pStyle w:val="normal0"/>
        <w:spacing w:line="257" w:lineRule="auto"/>
      </w:pPr>
    </w:p>
    <w:p w:rsidR="00ED4BEF" w:rsidRDefault="008E2F4F">
      <w:pPr>
        <w:pStyle w:val="normal0"/>
        <w:spacing w:after="160" w:line="257" w:lineRule="auto"/>
      </w:pPr>
      <w:r>
        <w:rPr>
          <w:b/>
          <w:sz w:val="28"/>
        </w:rPr>
        <w:t xml:space="preserve"> </w:t>
      </w:r>
    </w:p>
    <w:p w:rsidR="00ED4BEF" w:rsidRDefault="008E2F4F">
      <w:pPr>
        <w:pStyle w:val="normal0"/>
        <w:numPr>
          <w:ilvl w:val="0"/>
          <w:numId w:val="1"/>
        </w:numPr>
        <w:spacing w:line="360" w:lineRule="auto"/>
        <w:ind w:hanging="359"/>
        <w:contextualSpacing/>
        <w:jc w:val="both"/>
        <w:rPr>
          <w:rFonts w:ascii="Times New Roman" w:eastAsia="Times New Roman" w:hAnsi="Times New Roman" w:cs="Times New Roman"/>
          <w:color w:val="333333"/>
          <w:sz w:val="24"/>
        </w:rPr>
      </w:pPr>
      <w:r>
        <w:rPr>
          <w:rFonts w:ascii="Times New Roman" w:eastAsia="Times New Roman" w:hAnsi="Times New Roman" w:cs="Times New Roman"/>
          <w:b/>
          <w:sz w:val="28"/>
        </w:rPr>
        <w:t>Fostering citizen participation/more active citizenship – Greater citizen consultation and involvement to strengthen democracy and improve public services</w:t>
      </w:r>
    </w:p>
    <w:p w:rsidR="00ED4BEF" w:rsidRDefault="008E2F4F">
      <w:pPr>
        <w:pStyle w:val="normal0"/>
        <w:numPr>
          <w:ilvl w:val="0"/>
          <w:numId w:val="1"/>
        </w:numPr>
        <w:spacing w:line="360" w:lineRule="auto"/>
        <w:ind w:hanging="359"/>
        <w:contextualSpacing/>
        <w:jc w:val="both"/>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lastRenderedPageBreak/>
        <w:t xml:space="preserve"> </w:t>
      </w:r>
    </w:p>
    <w:p w:rsidR="00ED4BEF" w:rsidRDefault="008E2F4F">
      <w:pPr>
        <w:pStyle w:val="normal0"/>
        <w:numPr>
          <w:ilvl w:val="0"/>
          <w:numId w:val="1"/>
        </w:numPr>
        <w:spacing w:line="360" w:lineRule="auto"/>
        <w:ind w:hanging="359"/>
        <w:contextualSpacing/>
        <w:jc w:val="both"/>
        <w:rPr>
          <w:rFonts w:ascii="Times New Roman" w:eastAsia="Times New Roman" w:hAnsi="Times New Roman" w:cs="Times New Roman"/>
          <w:color w:val="333333"/>
          <w:sz w:val="24"/>
        </w:rPr>
      </w:pPr>
      <w:r>
        <w:rPr>
          <w:rFonts w:ascii="Times New Roman" w:eastAsia="Times New Roman" w:hAnsi="Times New Roman" w:cs="Times New Roman"/>
          <w:b/>
          <w:color w:val="333333"/>
          <w:sz w:val="24"/>
        </w:rPr>
        <w:t>Impact and Vision</w:t>
      </w:r>
    </w:p>
    <w:p w:rsidR="00ED4BEF" w:rsidRDefault="008E2F4F">
      <w:pPr>
        <w:pStyle w:val="normal0"/>
        <w:spacing w:line="360" w:lineRule="auto"/>
        <w:jc w:val="both"/>
      </w:pPr>
      <w:r>
        <w:rPr>
          <w:sz w:val="24"/>
        </w:rPr>
        <w:t>Citizen participation is based on the right of citizens to have an informed say i</w:t>
      </w:r>
      <w:r>
        <w:rPr>
          <w:sz w:val="24"/>
        </w:rPr>
        <w:t>n the public policy decisions that affect their lives. In a strong democracy, citizens and government work together in partnership to build a society that responds to people’s needs, protects individual freedoms, and reinvigorates democratic practice.</w:t>
      </w:r>
    </w:p>
    <w:p w:rsidR="00ED4BEF" w:rsidRDefault="008E2F4F">
      <w:pPr>
        <w:pStyle w:val="normal0"/>
        <w:spacing w:line="360" w:lineRule="auto"/>
        <w:jc w:val="both"/>
      </w:pPr>
      <w:r>
        <w:rPr>
          <w:sz w:val="24"/>
        </w:rPr>
        <w:t xml:space="preserve"> </w:t>
      </w:r>
    </w:p>
    <w:p w:rsidR="00ED4BEF" w:rsidRDefault="008E2F4F">
      <w:pPr>
        <w:pStyle w:val="normal0"/>
        <w:spacing w:line="360" w:lineRule="auto"/>
        <w:jc w:val="both"/>
      </w:pPr>
      <w:r>
        <w:rPr>
          <w:sz w:val="24"/>
        </w:rPr>
        <w:t>By</w:t>
      </w:r>
      <w:r>
        <w:rPr>
          <w:sz w:val="24"/>
        </w:rPr>
        <w:t xml:space="preserve"> enabling citizens to participate in policy development and in the design of public services, citizens will gain a greater sense of political efficacy, and potentially increase their confidence and trust in the political system. Meaningful participation in</w:t>
      </w:r>
      <w:r>
        <w:rPr>
          <w:sz w:val="24"/>
        </w:rPr>
        <w:t>creases the legitimacy of public decision-making, improves citizens’ knowledge and awareness of complex policy challenges, helps decision-makers to make better decisions and leads to improvements in the quality of service provision.</w:t>
      </w:r>
    </w:p>
    <w:p w:rsidR="00ED4BEF" w:rsidRDefault="008E2F4F">
      <w:pPr>
        <w:pStyle w:val="normal0"/>
        <w:spacing w:line="360" w:lineRule="auto"/>
        <w:jc w:val="both"/>
      </w:pPr>
      <w:r>
        <w:rPr>
          <w:sz w:val="24"/>
        </w:rPr>
        <w:t xml:space="preserve"> </w:t>
      </w:r>
    </w:p>
    <w:p w:rsidR="00ED4BEF" w:rsidRDefault="008E2F4F">
      <w:pPr>
        <w:pStyle w:val="normal0"/>
        <w:spacing w:line="360" w:lineRule="auto"/>
        <w:jc w:val="both"/>
      </w:pPr>
      <w:r>
        <w:rPr>
          <w:sz w:val="24"/>
        </w:rPr>
        <w:t>Citizen participation</w:t>
      </w:r>
      <w:r>
        <w:rPr>
          <w:sz w:val="24"/>
        </w:rPr>
        <w:t xml:space="preserve"> requires accessible and timely information about policy and service development proposals, ways of engaging in dialogue with policy makers; it involves building the capacity of citizens, policy makers and service providers to work together; it thrives on </w:t>
      </w:r>
      <w:r>
        <w:rPr>
          <w:sz w:val="24"/>
        </w:rPr>
        <w:t>a culture of openness on the part of the public service, the time and means to engage in dialogue and a shift in the locus of decision-making.</w:t>
      </w:r>
    </w:p>
    <w:p w:rsidR="00ED4BEF" w:rsidRDefault="008E2F4F">
      <w:pPr>
        <w:pStyle w:val="normal0"/>
        <w:spacing w:line="360" w:lineRule="auto"/>
        <w:jc w:val="both"/>
      </w:pPr>
      <w:r>
        <w:rPr>
          <w:sz w:val="24"/>
        </w:rPr>
        <w:t xml:space="preserve"> </w:t>
      </w:r>
    </w:p>
    <w:p w:rsidR="00ED4BEF" w:rsidRDefault="008E2F4F">
      <w:pPr>
        <w:pStyle w:val="normal0"/>
        <w:spacing w:line="360" w:lineRule="auto"/>
        <w:jc w:val="both"/>
      </w:pPr>
      <w:r>
        <w:rPr>
          <w:sz w:val="24"/>
        </w:rPr>
        <w:t>The aim of the first Open Government Partnership is to build on initiatives that are in place, and take new ste</w:t>
      </w:r>
      <w:r>
        <w:rPr>
          <w:sz w:val="24"/>
        </w:rPr>
        <w:t xml:space="preserve">ps to </w:t>
      </w:r>
      <w:r>
        <w:rPr>
          <w:b/>
          <w:sz w:val="24"/>
        </w:rPr>
        <w:t>embed citizen participation in a sustainable way</w:t>
      </w:r>
      <w:r>
        <w:rPr>
          <w:sz w:val="24"/>
        </w:rPr>
        <w:t xml:space="preserve"> in public policy making and service delivery, across the spectrum of national and local level work.</w:t>
      </w:r>
    </w:p>
    <w:p w:rsidR="00ED4BEF" w:rsidRDefault="008E2F4F">
      <w:pPr>
        <w:pStyle w:val="normal0"/>
        <w:spacing w:line="360" w:lineRule="auto"/>
        <w:jc w:val="both"/>
      </w:pPr>
      <w:r>
        <w:rPr>
          <w:rFonts w:ascii="Times New Roman" w:eastAsia="Times New Roman" w:hAnsi="Times New Roman" w:cs="Times New Roman"/>
          <w:color w:val="333333"/>
          <w:sz w:val="24"/>
        </w:rPr>
        <w:t xml:space="preserve"> </w:t>
      </w:r>
    </w:p>
    <w:p w:rsidR="00ED4BEF" w:rsidRDefault="008E2F4F">
      <w:pPr>
        <w:pStyle w:val="normal0"/>
        <w:spacing w:line="360" w:lineRule="auto"/>
      </w:pPr>
      <w:r>
        <w:rPr>
          <w:rFonts w:ascii="Times New Roman" w:eastAsia="Times New Roman" w:hAnsi="Times New Roman" w:cs="Times New Roman"/>
          <w:b/>
          <w:sz w:val="24"/>
        </w:rPr>
        <w:t>Context</w:t>
      </w:r>
    </w:p>
    <w:p w:rsidR="00ED4BEF" w:rsidRDefault="008E2F4F">
      <w:pPr>
        <w:pStyle w:val="normal0"/>
        <w:spacing w:line="360" w:lineRule="auto"/>
        <w:jc w:val="both"/>
      </w:pPr>
      <w:r>
        <w:rPr>
          <w:rFonts w:ascii="Times New Roman" w:eastAsia="Times New Roman" w:hAnsi="Times New Roman" w:cs="Times New Roman"/>
          <w:sz w:val="24"/>
        </w:rPr>
        <w:t>In the wake of, in particular, the financial crisis, there has been a significantly increas</w:t>
      </w:r>
      <w:r>
        <w:rPr>
          <w:rFonts w:ascii="Times New Roman" w:eastAsia="Times New Roman" w:hAnsi="Times New Roman" w:cs="Times New Roman"/>
          <w:sz w:val="24"/>
        </w:rPr>
        <w:t xml:space="preserve">ed emphasis in, for example, OECD countries on promoting, facilitating and encouraging public participation in relation to public policy.  This reflects, </w:t>
      </w:r>
      <w:r>
        <w:rPr>
          <w:rFonts w:ascii="Times New Roman" w:eastAsia="Times New Roman" w:hAnsi="Times New Roman" w:cs="Times New Roman"/>
          <w:i/>
          <w:sz w:val="24"/>
        </w:rPr>
        <w:t>inter alia</w:t>
      </w:r>
      <w:r>
        <w:rPr>
          <w:rFonts w:ascii="Times New Roman" w:eastAsia="Times New Roman" w:hAnsi="Times New Roman" w:cs="Times New Roman"/>
          <w:sz w:val="24"/>
        </w:rPr>
        <w:t>, the need to respond to challenges such as the need to strengthen trust in government, impr</w:t>
      </w:r>
      <w:r>
        <w:rPr>
          <w:rFonts w:ascii="Times New Roman" w:eastAsia="Times New Roman" w:hAnsi="Times New Roman" w:cs="Times New Roman"/>
          <w:sz w:val="24"/>
        </w:rPr>
        <w:t xml:space="preserve">ove the quality of public services in an environment of reduced availability of public resources and through, for example, </w:t>
      </w:r>
      <w:r>
        <w:rPr>
          <w:rFonts w:ascii="Times New Roman" w:eastAsia="Times New Roman" w:hAnsi="Times New Roman" w:cs="Times New Roman"/>
          <w:sz w:val="24"/>
        </w:rPr>
        <w:lastRenderedPageBreak/>
        <w:t>more extensive and inclusive consultation processes to increase the contestability of policy assessments and enhance the policy devel</w:t>
      </w:r>
      <w:r>
        <w:rPr>
          <w:rFonts w:ascii="Times New Roman" w:eastAsia="Times New Roman" w:hAnsi="Times New Roman" w:cs="Times New Roman"/>
          <w:sz w:val="24"/>
        </w:rPr>
        <w:t xml:space="preserve">opment and decision making. </w:t>
      </w:r>
    </w:p>
    <w:p w:rsidR="00ED4BEF" w:rsidRDefault="008E2F4F">
      <w:pPr>
        <w:pStyle w:val="normal0"/>
        <w:spacing w:line="360" w:lineRule="auto"/>
        <w:jc w:val="both"/>
      </w:pPr>
      <w:r>
        <w:rPr>
          <w:rFonts w:ascii="Times New Roman" w:eastAsia="Times New Roman" w:hAnsi="Times New Roman" w:cs="Times New Roman"/>
          <w:sz w:val="24"/>
        </w:rPr>
        <w:t xml:space="preserve"> </w:t>
      </w:r>
    </w:p>
    <w:p w:rsidR="00ED4BEF" w:rsidRDefault="008E2F4F">
      <w:pPr>
        <w:pStyle w:val="normal0"/>
        <w:spacing w:line="360" w:lineRule="auto"/>
        <w:jc w:val="both"/>
      </w:pPr>
      <w:r>
        <w:rPr>
          <w:rFonts w:ascii="Times New Roman" w:eastAsia="Times New Roman" w:hAnsi="Times New Roman" w:cs="Times New Roman"/>
          <w:sz w:val="24"/>
        </w:rPr>
        <w:t xml:space="preserve">Consultation and engagement with citizens in relation to public policy and services reflects </w:t>
      </w:r>
      <w:proofErr w:type="gramStart"/>
      <w:r>
        <w:rPr>
          <w:rFonts w:ascii="Times New Roman" w:eastAsia="Times New Roman" w:hAnsi="Times New Roman" w:cs="Times New Roman"/>
          <w:sz w:val="24"/>
        </w:rPr>
        <w:t>a recognition</w:t>
      </w:r>
      <w:proofErr w:type="gramEnd"/>
      <w:r>
        <w:rPr>
          <w:rFonts w:ascii="Times New Roman" w:eastAsia="Times New Roman" w:hAnsi="Times New Roman" w:cs="Times New Roman"/>
          <w:sz w:val="24"/>
        </w:rPr>
        <w:t xml:space="preserve"> of complex economic, social and political challenges, and the multi-faceted nature and interconnectedness of policy de</w:t>
      </w:r>
      <w:r>
        <w:rPr>
          <w:rFonts w:ascii="Times New Roman" w:eastAsia="Times New Roman" w:hAnsi="Times New Roman" w:cs="Times New Roman"/>
          <w:sz w:val="24"/>
        </w:rPr>
        <w:t xml:space="preserve">cisions taken at local, regional and international level. </w:t>
      </w:r>
    </w:p>
    <w:p w:rsidR="00ED4BEF" w:rsidRDefault="008E2F4F">
      <w:pPr>
        <w:pStyle w:val="normal0"/>
        <w:spacing w:line="360" w:lineRule="auto"/>
        <w:jc w:val="both"/>
      </w:pPr>
      <w:r>
        <w:rPr>
          <w:rFonts w:ascii="Times New Roman" w:eastAsia="Times New Roman" w:hAnsi="Times New Roman" w:cs="Times New Roman"/>
          <w:sz w:val="24"/>
        </w:rPr>
        <w:t xml:space="preserve"> </w:t>
      </w:r>
    </w:p>
    <w:p w:rsidR="00ED4BEF" w:rsidRDefault="008E2F4F">
      <w:pPr>
        <w:pStyle w:val="normal0"/>
        <w:spacing w:line="360" w:lineRule="auto"/>
        <w:jc w:val="both"/>
      </w:pPr>
      <w:r>
        <w:rPr>
          <w:rFonts w:ascii="Times New Roman" w:eastAsia="Times New Roman" w:hAnsi="Times New Roman" w:cs="Times New Roman"/>
          <w:sz w:val="24"/>
        </w:rPr>
        <w:t>In Ireland, the participation of citizens and their right to information and to influence decisions that affect their lives has long been the accepted norm and common practice.   Public consultat</w:t>
      </w:r>
      <w:r>
        <w:rPr>
          <w:rFonts w:ascii="Times New Roman" w:eastAsia="Times New Roman" w:hAnsi="Times New Roman" w:cs="Times New Roman"/>
          <w:sz w:val="24"/>
        </w:rPr>
        <w:t xml:space="preserve">ion on policy and legislative proposals at local and national level takes place on a continuous basis and there are many structures, initiatives and examples of citizen engagement at local level including public meetings, seminars, focus groups, Strategic </w:t>
      </w:r>
      <w:r>
        <w:rPr>
          <w:rFonts w:ascii="Times New Roman" w:eastAsia="Times New Roman" w:hAnsi="Times New Roman" w:cs="Times New Roman"/>
          <w:sz w:val="24"/>
        </w:rPr>
        <w:t xml:space="preserve">Policy Committees, consultation papers, community development groups, </w:t>
      </w:r>
      <w:proofErr w:type="spellStart"/>
      <w:r>
        <w:rPr>
          <w:rFonts w:ascii="Times New Roman" w:eastAsia="Times New Roman" w:hAnsi="Times New Roman" w:cs="Times New Roman"/>
          <w:sz w:val="24"/>
        </w:rPr>
        <w:t>TidyTowns</w:t>
      </w:r>
      <w:proofErr w:type="spellEnd"/>
      <w:r>
        <w:rPr>
          <w:rFonts w:ascii="Times New Roman" w:eastAsia="Times New Roman" w:hAnsi="Times New Roman" w:cs="Times New Roman"/>
          <w:sz w:val="24"/>
        </w:rPr>
        <w:t xml:space="preserve"> groups, residents associations, Leader initiatives, suggestion boxes, social media, workshops, information leaflets, displays of strategies etc. </w:t>
      </w:r>
    </w:p>
    <w:p w:rsidR="00ED4BEF" w:rsidRDefault="008E2F4F">
      <w:pPr>
        <w:pStyle w:val="normal0"/>
        <w:spacing w:line="360" w:lineRule="auto"/>
        <w:jc w:val="both"/>
      </w:pPr>
      <w:r>
        <w:rPr>
          <w:rFonts w:ascii="Times New Roman" w:eastAsia="Times New Roman" w:hAnsi="Times New Roman" w:cs="Times New Roman"/>
          <w:sz w:val="24"/>
        </w:rPr>
        <w:t xml:space="preserve"> </w:t>
      </w:r>
    </w:p>
    <w:p w:rsidR="00ED4BEF" w:rsidRDefault="008E2F4F">
      <w:pPr>
        <w:pStyle w:val="normal0"/>
        <w:spacing w:line="360" w:lineRule="auto"/>
        <w:jc w:val="both"/>
      </w:pPr>
      <w:r>
        <w:rPr>
          <w:rFonts w:ascii="Times New Roman" w:eastAsia="Times New Roman" w:hAnsi="Times New Roman" w:cs="Times New Roman"/>
          <w:sz w:val="24"/>
        </w:rPr>
        <w:t>Yet notwithstanding these op</w:t>
      </w:r>
      <w:r>
        <w:rPr>
          <w:rFonts w:ascii="Times New Roman" w:eastAsia="Times New Roman" w:hAnsi="Times New Roman" w:cs="Times New Roman"/>
          <w:sz w:val="24"/>
        </w:rPr>
        <w:t xml:space="preserve">portunities, the perception is that citizen participation structures that are currently in place are not reaching all sectors within communities and it remains difficult to get the public to engage.  These difficulties are not unique to Ireland.  The OECD </w:t>
      </w:r>
      <w:r>
        <w:rPr>
          <w:rFonts w:ascii="Times New Roman" w:eastAsia="Times New Roman" w:hAnsi="Times New Roman" w:cs="Times New Roman"/>
          <w:sz w:val="24"/>
        </w:rPr>
        <w:t>(2008) recognised the need for greater focus by the public service on citizens and their expectations, a deepened interaction with citizens and efforts to ensure the participation of those in society whose participation is lowest.  It is in this context th</w:t>
      </w:r>
      <w:r>
        <w:rPr>
          <w:rFonts w:ascii="Times New Roman" w:eastAsia="Times New Roman" w:hAnsi="Times New Roman" w:cs="Times New Roman"/>
          <w:sz w:val="24"/>
        </w:rPr>
        <w:t>at the actions below have been framed with a view to strengthening existing engagement mechanisms, building relationships between citizens and government and advancing citizen engagement to add value to decision-making, increase public trust and improve se</w:t>
      </w:r>
      <w:r>
        <w:rPr>
          <w:rFonts w:ascii="Times New Roman" w:eastAsia="Times New Roman" w:hAnsi="Times New Roman" w:cs="Times New Roman"/>
          <w:sz w:val="24"/>
        </w:rPr>
        <w:t xml:space="preserve">rvice delivery.    </w:t>
      </w:r>
    </w:p>
    <w:p w:rsidR="00ED4BEF" w:rsidRDefault="008E2F4F">
      <w:pPr>
        <w:pStyle w:val="normal0"/>
      </w:pPr>
      <w:r>
        <w:rPr>
          <w:rFonts w:ascii="Times New Roman" w:eastAsia="Times New Roman" w:hAnsi="Times New Roman" w:cs="Times New Roman"/>
          <w:b/>
          <w:sz w:val="24"/>
        </w:rPr>
        <w:t xml:space="preserve"> </w:t>
      </w:r>
    </w:p>
    <w:p w:rsidR="00ED4BEF" w:rsidRDefault="008E2F4F">
      <w:pPr>
        <w:pStyle w:val="normal0"/>
        <w:spacing w:line="360" w:lineRule="auto"/>
        <w:jc w:val="both"/>
      </w:pPr>
      <w:r>
        <w:rPr>
          <w:rFonts w:ascii="Times New Roman" w:eastAsia="Times New Roman" w:hAnsi="Times New Roman" w:cs="Times New Roman"/>
          <w:sz w:val="24"/>
        </w:rPr>
        <w:t>Notwithstanding the undoubted benefits of consultation, engagement and participation, it is important that public participation is carried out in an efficient and effective manner. Public bodies have sought to put in place effective and streamlined mechani</w:t>
      </w:r>
      <w:r>
        <w:rPr>
          <w:rFonts w:ascii="Times New Roman" w:eastAsia="Times New Roman" w:hAnsi="Times New Roman" w:cs="Times New Roman"/>
          <w:sz w:val="24"/>
        </w:rPr>
        <w:t xml:space="preserve">sms to engage with users. There are many such mechanisms in place across the public service to facilitate engagement. However, the effectiveness of these mechanisms depends crucially on the efficacy of engagement efforts by citizens and civil society.  </w:t>
      </w:r>
    </w:p>
    <w:p w:rsidR="00ED4BEF" w:rsidRDefault="008E2F4F">
      <w:pPr>
        <w:pStyle w:val="normal0"/>
      </w:pPr>
      <w:r>
        <w:rPr>
          <w:rFonts w:ascii="Times New Roman" w:eastAsia="Times New Roman" w:hAnsi="Times New Roman" w:cs="Times New Roman"/>
          <w:b/>
          <w:sz w:val="24"/>
        </w:rPr>
        <w:lastRenderedPageBreak/>
        <w:t xml:space="preserve"> </w:t>
      </w:r>
    </w:p>
    <w:p w:rsidR="00ED4BEF" w:rsidRDefault="008E2F4F">
      <w:pPr>
        <w:pStyle w:val="normal0"/>
      </w:pPr>
      <w:r>
        <w:rPr>
          <w:rFonts w:ascii="Times New Roman" w:eastAsia="Times New Roman" w:hAnsi="Times New Roman" w:cs="Times New Roman"/>
          <w:b/>
          <w:sz w:val="24"/>
        </w:rPr>
        <w:t>DRAFT ACTIONS</w:t>
      </w:r>
    </w:p>
    <w:p w:rsidR="00ED4BEF" w:rsidRDefault="008E2F4F">
      <w:pPr>
        <w:pStyle w:val="normal0"/>
      </w:pPr>
      <w:r>
        <w:rPr>
          <w:rFonts w:ascii="Times New Roman" w:eastAsia="Times New Roman" w:hAnsi="Times New Roman" w:cs="Times New Roman"/>
          <w:sz w:val="24"/>
        </w:rPr>
        <w:t xml:space="preserve"> </w:t>
      </w:r>
    </w:p>
    <w:p w:rsidR="00ED4BEF" w:rsidRDefault="008E2F4F">
      <w:pPr>
        <w:pStyle w:val="normal0"/>
        <w:spacing w:line="360" w:lineRule="auto"/>
        <w:jc w:val="both"/>
      </w:pPr>
      <w:proofErr w:type="gramStart"/>
      <w:r>
        <w:rPr>
          <w:rFonts w:ascii="Times New Roman" w:eastAsia="Times New Roman" w:hAnsi="Times New Roman" w:cs="Times New Roman"/>
          <w:b/>
          <w:sz w:val="24"/>
        </w:rPr>
        <w:t>Action 2.1 – Review national and international practice to develop revised principles / code for public engagement/consultation with citizens, civil society and others by public bodies.</w:t>
      </w:r>
      <w:proofErr w:type="gramEnd"/>
    </w:p>
    <w:p w:rsidR="00ED4BEF" w:rsidRDefault="008E2F4F">
      <w:pPr>
        <w:pStyle w:val="normal0"/>
        <w:spacing w:line="360" w:lineRule="auto"/>
        <w:jc w:val="both"/>
      </w:pPr>
      <w:r>
        <w:rPr>
          <w:rFonts w:ascii="Times New Roman" w:eastAsia="Times New Roman" w:hAnsi="Times New Roman" w:cs="Times New Roman"/>
          <w:b/>
          <w:sz w:val="24"/>
        </w:rPr>
        <w:t xml:space="preserve"> </w:t>
      </w:r>
    </w:p>
    <w:p w:rsidR="00ED4BEF" w:rsidRDefault="008E2F4F">
      <w:pPr>
        <w:pStyle w:val="normal0"/>
        <w:spacing w:line="360" w:lineRule="auto"/>
        <w:jc w:val="both"/>
      </w:pPr>
      <w:r>
        <w:rPr>
          <w:rFonts w:ascii="Times New Roman" w:eastAsia="Times New Roman" w:hAnsi="Times New Roman" w:cs="Times New Roman"/>
          <w:sz w:val="24"/>
        </w:rPr>
        <w:t>This action allows for a thorough review of the guid</w:t>
      </w:r>
      <w:r>
        <w:rPr>
          <w:rFonts w:ascii="Times New Roman" w:eastAsia="Times New Roman" w:hAnsi="Times New Roman" w:cs="Times New Roman"/>
          <w:sz w:val="24"/>
        </w:rPr>
        <w:t>elines and principles for consultation and engagement with the public in relation to policy development and decision making. It is intended that proposals would be developed to foster greater citizen involvement and participation.</w:t>
      </w:r>
    </w:p>
    <w:p w:rsidR="00ED4BEF" w:rsidRDefault="008E2F4F">
      <w:pPr>
        <w:pStyle w:val="normal0"/>
        <w:spacing w:line="360" w:lineRule="auto"/>
        <w:jc w:val="both"/>
      </w:pPr>
      <w:r>
        <w:rPr>
          <w:rFonts w:ascii="Times New Roman" w:eastAsia="Times New Roman" w:hAnsi="Times New Roman" w:cs="Times New Roman"/>
          <w:sz w:val="24"/>
        </w:rPr>
        <w:t xml:space="preserve"> </w:t>
      </w:r>
    </w:p>
    <w:p w:rsidR="00ED4BEF" w:rsidRDefault="008E2F4F">
      <w:pPr>
        <w:pStyle w:val="normal0"/>
        <w:spacing w:line="360" w:lineRule="auto"/>
        <w:jc w:val="both"/>
      </w:pPr>
      <w:r>
        <w:rPr>
          <w:rFonts w:ascii="Times New Roman" w:eastAsia="Times New Roman" w:hAnsi="Times New Roman" w:cs="Times New Roman"/>
          <w:sz w:val="24"/>
        </w:rPr>
        <w:t>In seeking to develop u</w:t>
      </w:r>
      <w:r>
        <w:rPr>
          <w:rFonts w:ascii="Times New Roman" w:eastAsia="Times New Roman" w:hAnsi="Times New Roman" w:cs="Times New Roman"/>
          <w:sz w:val="24"/>
        </w:rPr>
        <w:t>pdated and improved regulations, principles and procedures on public consultation, best international practice as set out by the OECD and the Council of Europe would be taken into account.  Areas for examination could include knowledge sharing on best prac</w:t>
      </w:r>
      <w:r>
        <w:rPr>
          <w:rFonts w:ascii="Times New Roman" w:eastAsia="Times New Roman" w:hAnsi="Times New Roman" w:cs="Times New Roman"/>
          <w:sz w:val="24"/>
        </w:rPr>
        <w:t>tice, how engagement can be facilitated through the use of technology including, but not limited to, Open Data and social media, and measures for the monitoring and conduct of public consultation</w:t>
      </w:r>
      <w:proofErr w:type="gramStart"/>
      <w:r>
        <w:rPr>
          <w:rFonts w:ascii="Times New Roman" w:eastAsia="Times New Roman" w:hAnsi="Times New Roman" w:cs="Times New Roman"/>
          <w:sz w:val="24"/>
        </w:rPr>
        <w:t>.</w:t>
      </w:r>
      <w:r>
        <w:rPr>
          <w:rFonts w:ascii="Times New Roman" w:eastAsia="Times New Roman" w:hAnsi="Times New Roman" w:cs="Times New Roman"/>
          <w:color w:val="0563C1"/>
          <w:sz w:val="24"/>
        </w:rPr>
        <w:t>[</w:t>
      </w:r>
      <w:proofErr w:type="gramEnd"/>
      <w:r>
        <w:rPr>
          <w:rFonts w:ascii="Times New Roman" w:eastAsia="Times New Roman" w:hAnsi="Times New Roman" w:cs="Times New Roman"/>
          <w:color w:val="0563C1"/>
          <w:sz w:val="24"/>
        </w:rPr>
        <w:t>2]</w:t>
      </w:r>
      <w:r>
        <w:rPr>
          <w:rFonts w:ascii="Times New Roman" w:eastAsia="Times New Roman" w:hAnsi="Times New Roman" w:cs="Times New Roman"/>
          <w:sz w:val="24"/>
        </w:rPr>
        <w:t xml:space="preserve">  </w:t>
      </w:r>
    </w:p>
    <w:p w:rsidR="00ED4BEF" w:rsidRDefault="008E2F4F">
      <w:pPr>
        <w:pStyle w:val="normal0"/>
        <w:spacing w:line="360" w:lineRule="auto"/>
        <w:jc w:val="both"/>
      </w:pPr>
      <w:r>
        <w:rPr>
          <w:rFonts w:ascii="Times New Roman" w:eastAsia="Times New Roman" w:hAnsi="Times New Roman" w:cs="Times New Roman"/>
          <w:sz w:val="24"/>
        </w:rPr>
        <w:t xml:space="preserve"> </w:t>
      </w:r>
    </w:p>
    <w:p w:rsidR="00ED4BEF" w:rsidRDefault="008E2F4F">
      <w:pPr>
        <w:pStyle w:val="normal0"/>
        <w:spacing w:line="360" w:lineRule="auto"/>
        <w:jc w:val="both"/>
      </w:pPr>
      <w:r>
        <w:rPr>
          <w:rFonts w:ascii="Times New Roman" w:eastAsia="Times New Roman" w:hAnsi="Times New Roman" w:cs="Times New Roman"/>
          <w:b/>
          <w:sz w:val="24"/>
        </w:rPr>
        <w:t>Timeline: End 2015</w:t>
      </w:r>
    </w:p>
    <w:p w:rsidR="00ED4BEF" w:rsidRDefault="008E2F4F">
      <w:pPr>
        <w:pStyle w:val="normal0"/>
        <w:spacing w:line="360" w:lineRule="auto"/>
        <w:jc w:val="both"/>
      </w:pPr>
      <w:r>
        <w:rPr>
          <w:rFonts w:ascii="Times New Roman" w:eastAsia="Times New Roman" w:hAnsi="Times New Roman" w:cs="Times New Roman"/>
          <w:b/>
          <w:sz w:val="24"/>
        </w:rPr>
        <w:t>Lead: D/Public Expenditure and Re</w:t>
      </w:r>
      <w:r>
        <w:rPr>
          <w:rFonts w:ascii="Times New Roman" w:eastAsia="Times New Roman" w:hAnsi="Times New Roman" w:cs="Times New Roman"/>
          <w:b/>
          <w:sz w:val="24"/>
        </w:rPr>
        <w:t>form</w:t>
      </w:r>
    </w:p>
    <w:p w:rsidR="00ED4BEF" w:rsidRDefault="008E2F4F">
      <w:pPr>
        <w:pStyle w:val="normal0"/>
        <w:spacing w:line="360" w:lineRule="auto"/>
        <w:jc w:val="both"/>
      </w:pPr>
      <w:r>
        <w:rPr>
          <w:rFonts w:ascii="Times New Roman" w:eastAsia="Times New Roman" w:hAnsi="Times New Roman" w:cs="Times New Roman"/>
          <w:sz w:val="24"/>
        </w:rPr>
        <w:t xml:space="preserve"> </w:t>
      </w:r>
    </w:p>
    <w:p w:rsidR="00ED4BEF" w:rsidRDefault="008E2F4F">
      <w:pPr>
        <w:pStyle w:val="normal0"/>
        <w:spacing w:line="360" w:lineRule="auto"/>
        <w:jc w:val="both"/>
      </w:pPr>
      <w:r>
        <w:rPr>
          <w:rFonts w:ascii="Times New Roman" w:eastAsia="Times New Roman" w:hAnsi="Times New Roman" w:cs="Times New Roman"/>
          <w:b/>
          <w:sz w:val="24"/>
        </w:rPr>
        <w:t>Action 2.2 – Measures to increase citizen participation in decision making on policy and legislative proposals</w:t>
      </w:r>
    </w:p>
    <w:p w:rsidR="00ED4BEF" w:rsidRDefault="008E2F4F">
      <w:pPr>
        <w:pStyle w:val="normal0"/>
        <w:spacing w:line="360" w:lineRule="auto"/>
        <w:jc w:val="both"/>
      </w:pPr>
      <w:commentRangeStart w:id="18"/>
      <w:r>
        <w:rPr>
          <w:rFonts w:ascii="Times New Roman" w:eastAsia="Times New Roman" w:hAnsi="Times New Roman" w:cs="Times New Roman"/>
          <w:b/>
          <w:sz w:val="24"/>
        </w:rPr>
        <w:t>Action 2.2.1</w:t>
      </w:r>
      <w:r>
        <w:rPr>
          <w:rFonts w:ascii="Times New Roman" w:eastAsia="Times New Roman" w:hAnsi="Times New Roman" w:cs="Times New Roman"/>
          <w:sz w:val="24"/>
        </w:rPr>
        <w:t xml:space="preserve"> </w:t>
      </w:r>
      <w:r>
        <w:rPr>
          <w:rFonts w:ascii="Times New Roman" w:eastAsia="Times New Roman" w:hAnsi="Times New Roman" w:cs="Times New Roman"/>
          <w:b/>
          <w:sz w:val="24"/>
        </w:rPr>
        <w:t>Undertake public engagement early in the legislative process</w:t>
      </w:r>
      <w:commentRangeEnd w:id="18"/>
      <w:r>
        <w:commentReference w:id="18"/>
      </w:r>
    </w:p>
    <w:p w:rsidR="00ED4BEF" w:rsidRDefault="008E2F4F">
      <w:pPr>
        <w:pStyle w:val="normal0"/>
        <w:spacing w:line="360" w:lineRule="auto"/>
        <w:jc w:val="both"/>
      </w:pPr>
      <w:r>
        <w:rPr>
          <w:rFonts w:ascii="Times New Roman" w:eastAsia="Times New Roman" w:hAnsi="Times New Roman" w:cs="Times New Roman"/>
          <w:sz w:val="24"/>
        </w:rPr>
        <w:t>Implementation of the Government’s proposals</w:t>
      </w:r>
      <w:r>
        <w:rPr>
          <w:rFonts w:ascii="Times New Roman" w:eastAsia="Times New Roman" w:hAnsi="Times New Roman" w:cs="Times New Roman"/>
          <w:b/>
          <w:sz w:val="24"/>
        </w:rPr>
        <w:t xml:space="preserve"> </w:t>
      </w:r>
      <w:r>
        <w:rPr>
          <w:rFonts w:ascii="Times New Roman" w:eastAsia="Times New Roman" w:hAnsi="Times New Roman" w:cs="Times New Roman"/>
          <w:sz w:val="24"/>
        </w:rPr>
        <w:t>for increased ci</w:t>
      </w:r>
      <w:r>
        <w:rPr>
          <w:rFonts w:ascii="Times New Roman" w:eastAsia="Times New Roman" w:hAnsi="Times New Roman" w:cs="Times New Roman"/>
          <w:sz w:val="24"/>
        </w:rPr>
        <w:t xml:space="preserve">tizen participation at Committee level in the legislative process through, in particular, greater opportunities for engagement by the public in law making.  At the </w:t>
      </w:r>
      <w:commentRangeStart w:id="19"/>
      <w:r>
        <w:rPr>
          <w:rFonts w:ascii="Times New Roman" w:eastAsia="Times New Roman" w:hAnsi="Times New Roman" w:cs="Times New Roman"/>
          <w:sz w:val="24"/>
        </w:rPr>
        <w:t>pre-legislative</w:t>
      </w:r>
      <w:commentRangeEnd w:id="19"/>
      <w:r>
        <w:commentReference w:id="19"/>
      </w:r>
      <w:r>
        <w:rPr>
          <w:rFonts w:ascii="Times New Roman" w:eastAsia="Times New Roman" w:hAnsi="Times New Roman" w:cs="Times New Roman"/>
          <w:sz w:val="24"/>
        </w:rPr>
        <w:t xml:space="preserve"> stage, </w:t>
      </w:r>
      <w:commentRangeStart w:id="20"/>
      <w:r>
        <w:rPr>
          <w:rFonts w:ascii="Times New Roman" w:eastAsia="Times New Roman" w:hAnsi="Times New Roman" w:cs="Times New Roman"/>
          <w:sz w:val="24"/>
        </w:rPr>
        <w:t>the Committee can consult with citizens with expertise in the area</w:t>
      </w:r>
      <w:commentRangeEnd w:id="20"/>
      <w:r>
        <w:commentReference w:id="20"/>
      </w:r>
      <w:r>
        <w:rPr>
          <w:rFonts w:ascii="Times New Roman" w:eastAsia="Times New Roman" w:hAnsi="Times New Roman" w:cs="Times New Roman"/>
          <w:sz w:val="24"/>
        </w:rPr>
        <w:t>, civic society groups and other interested groups before the Legislation is published.</w:t>
      </w:r>
    </w:p>
    <w:p w:rsidR="00ED4BEF" w:rsidRDefault="008E2F4F">
      <w:pPr>
        <w:pStyle w:val="normal0"/>
        <w:spacing w:line="360" w:lineRule="auto"/>
        <w:jc w:val="both"/>
      </w:pPr>
      <w:r>
        <w:rPr>
          <w:rFonts w:ascii="Times New Roman" w:eastAsia="Times New Roman" w:hAnsi="Times New Roman" w:cs="Times New Roman"/>
          <w:b/>
          <w:sz w:val="24"/>
        </w:rPr>
        <w:t>Timeline: Being introduced on a phased basis over 2014</w:t>
      </w:r>
    </w:p>
    <w:p w:rsidR="00ED4BEF" w:rsidRDefault="008E2F4F">
      <w:pPr>
        <w:pStyle w:val="normal0"/>
        <w:spacing w:line="360" w:lineRule="auto"/>
        <w:jc w:val="both"/>
      </w:pPr>
      <w:r>
        <w:rPr>
          <w:rFonts w:ascii="Times New Roman" w:eastAsia="Times New Roman" w:hAnsi="Times New Roman" w:cs="Times New Roman"/>
          <w:b/>
          <w:sz w:val="24"/>
        </w:rPr>
        <w:t>Lead: Department of the Taoiseach</w:t>
      </w:r>
    </w:p>
    <w:p w:rsidR="00ED4BEF" w:rsidRDefault="008E2F4F">
      <w:pPr>
        <w:pStyle w:val="normal0"/>
        <w:spacing w:line="360" w:lineRule="auto"/>
        <w:jc w:val="both"/>
      </w:pPr>
      <w:r>
        <w:rPr>
          <w:rFonts w:ascii="Times New Roman" w:eastAsia="Times New Roman" w:hAnsi="Times New Roman" w:cs="Times New Roman"/>
          <w:b/>
          <w:sz w:val="24"/>
        </w:rPr>
        <w:t xml:space="preserve"> </w:t>
      </w:r>
    </w:p>
    <w:p w:rsidR="00ED4BEF" w:rsidRDefault="008E2F4F">
      <w:pPr>
        <w:pStyle w:val="normal0"/>
        <w:spacing w:line="360" w:lineRule="auto"/>
        <w:jc w:val="both"/>
      </w:pPr>
      <w:r>
        <w:rPr>
          <w:rFonts w:ascii="Times New Roman" w:eastAsia="Times New Roman" w:hAnsi="Times New Roman" w:cs="Times New Roman"/>
          <w:b/>
          <w:sz w:val="24"/>
        </w:rPr>
        <w:lastRenderedPageBreak/>
        <w:t>Action 2.2.2 Build capacity of public bodies to provide access to informat</w:t>
      </w:r>
      <w:r>
        <w:rPr>
          <w:rFonts w:ascii="Times New Roman" w:eastAsia="Times New Roman" w:hAnsi="Times New Roman" w:cs="Times New Roman"/>
          <w:b/>
          <w:sz w:val="24"/>
        </w:rPr>
        <w:t xml:space="preserve">ion under Aarhus Convention  </w:t>
      </w:r>
    </w:p>
    <w:p w:rsidR="00ED4BEF" w:rsidRDefault="008E2F4F">
      <w:pPr>
        <w:pStyle w:val="normal0"/>
        <w:numPr>
          <w:ilvl w:val="0"/>
          <w:numId w:val="5"/>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Development and delivery of a </w:t>
      </w:r>
      <w:commentRangeStart w:id="21"/>
      <w:r>
        <w:rPr>
          <w:rFonts w:ascii="Times New Roman" w:eastAsia="Times New Roman" w:hAnsi="Times New Roman" w:cs="Times New Roman"/>
          <w:sz w:val="24"/>
        </w:rPr>
        <w:t xml:space="preserve">training module </w:t>
      </w:r>
      <w:commentRangeEnd w:id="21"/>
      <w:r>
        <w:commentReference w:id="21"/>
      </w:r>
      <w:r>
        <w:rPr>
          <w:rFonts w:ascii="Times New Roman" w:eastAsia="Times New Roman" w:hAnsi="Times New Roman" w:cs="Times New Roman"/>
          <w:sz w:val="24"/>
        </w:rPr>
        <w:t>to train staff in public bodies on access to environmental information as provided for in the Aarhus Convention.   This module will cover both responding to AIE requests (Articl</w:t>
      </w:r>
      <w:r>
        <w:rPr>
          <w:rFonts w:ascii="Times New Roman" w:eastAsia="Times New Roman" w:hAnsi="Times New Roman" w:cs="Times New Roman"/>
          <w:sz w:val="24"/>
        </w:rPr>
        <w:t>e 4 of the Aarhus Convention) and proactive dissemination of environmental information (Article 5).  It will also provide information on the requirements of both European and national implementing legislation and on case law.</w:t>
      </w:r>
    </w:p>
    <w:p w:rsidR="00ED4BEF" w:rsidRDefault="008E2F4F">
      <w:pPr>
        <w:pStyle w:val="normal0"/>
        <w:numPr>
          <w:ilvl w:val="0"/>
          <w:numId w:val="5"/>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b/>
          <w:sz w:val="24"/>
        </w:rPr>
        <w:t xml:space="preserve"> </w:t>
      </w:r>
    </w:p>
    <w:p w:rsidR="00ED4BEF" w:rsidRDefault="008E2F4F">
      <w:pPr>
        <w:pStyle w:val="normal0"/>
        <w:numPr>
          <w:ilvl w:val="0"/>
          <w:numId w:val="5"/>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b/>
          <w:sz w:val="24"/>
        </w:rPr>
        <w:t xml:space="preserve">Timeline:  </w:t>
      </w:r>
      <w:r>
        <w:rPr>
          <w:rFonts w:ascii="Times New Roman" w:eastAsia="Times New Roman" w:hAnsi="Times New Roman" w:cs="Times New Roman"/>
          <w:sz w:val="24"/>
        </w:rPr>
        <w:t xml:space="preserve">Training module to be developed in Q2 2014.  Initial training to be delivered in Q4 2014; further training to be considered based on uptake / demand Q1 2015. </w:t>
      </w:r>
    </w:p>
    <w:p w:rsidR="00ED4BEF" w:rsidRDefault="008E2F4F">
      <w:pPr>
        <w:pStyle w:val="normal0"/>
        <w:numPr>
          <w:ilvl w:val="0"/>
          <w:numId w:val="5"/>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ED4BEF" w:rsidRDefault="008E2F4F">
      <w:pPr>
        <w:pStyle w:val="normal0"/>
        <w:numPr>
          <w:ilvl w:val="0"/>
          <w:numId w:val="5"/>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In parallel it is proposed to create a database which will record requests for information unde</w:t>
      </w:r>
      <w:r>
        <w:rPr>
          <w:rFonts w:ascii="Times New Roman" w:eastAsia="Times New Roman" w:hAnsi="Times New Roman" w:cs="Times New Roman"/>
          <w:sz w:val="24"/>
        </w:rPr>
        <w:t>r the AIE Regulations, including statistics on number of requests granted, refused or partially refused.  This database will provide a basis for analysis of requests similar to that which is in place for FOI.</w:t>
      </w:r>
    </w:p>
    <w:p w:rsidR="00ED4BEF" w:rsidRDefault="008E2F4F">
      <w:pPr>
        <w:pStyle w:val="normal0"/>
        <w:numPr>
          <w:ilvl w:val="0"/>
          <w:numId w:val="5"/>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ED4BEF" w:rsidRDefault="008E2F4F">
      <w:pPr>
        <w:pStyle w:val="normal0"/>
        <w:numPr>
          <w:ilvl w:val="0"/>
          <w:numId w:val="5"/>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b/>
          <w:sz w:val="24"/>
        </w:rPr>
        <w:t>Timeline:</w:t>
      </w:r>
      <w:r>
        <w:rPr>
          <w:rFonts w:ascii="Times New Roman" w:eastAsia="Times New Roman" w:hAnsi="Times New Roman" w:cs="Times New Roman"/>
          <w:sz w:val="24"/>
        </w:rPr>
        <w:t xml:space="preserve"> A circular issued to public authorities commencing the data collection process in January 2014.  Collection of statistics for 2013 is on-going.  It is proposed to continue to carry out this collection on an annual basis. </w:t>
      </w:r>
    </w:p>
    <w:p w:rsidR="00ED4BEF" w:rsidRDefault="008E2F4F">
      <w:pPr>
        <w:pStyle w:val="normal0"/>
        <w:numPr>
          <w:ilvl w:val="0"/>
          <w:numId w:val="5"/>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b/>
          <w:sz w:val="24"/>
        </w:rPr>
        <w:t>Lead: D/Environment, Community an</w:t>
      </w:r>
      <w:r>
        <w:rPr>
          <w:rFonts w:ascii="Times New Roman" w:eastAsia="Times New Roman" w:hAnsi="Times New Roman" w:cs="Times New Roman"/>
          <w:b/>
          <w:sz w:val="24"/>
        </w:rPr>
        <w:t>d Local Government</w:t>
      </w:r>
    </w:p>
    <w:p w:rsidR="00ED4BEF" w:rsidRDefault="008E2F4F">
      <w:pPr>
        <w:pStyle w:val="normal0"/>
        <w:numPr>
          <w:ilvl w:val="0"/>
          <w:numId w:val="5"/>
        </w:numPr>
        <w:spacing w:line="360" w:lineRule="auto"/>
        <w:ind w:hanging="359"/>
        <w:contextualSpacing/>
        <w:rPr>
          <w:rFonts w:ascii="Times New Roman" w:eastAsia="Times New Roman" w:hAnsi="Times New Roman" w:cs="Times New Roman"/>
          <w:sz w:val="24"/>
        </w:rPr>
      </w:pPr>
      <w:r>
        <w:rPr>
          <w:rFonts w:ascii="Times New Roman" w:eastAsia="Times New Roman" w:hAnsi="Times New Roman" w:cs="Times New Roman"/>
          <w:b/>
          <w:sz w:val="24"/>
        </w:rPr>
        <w:t xml:space="preserve"> </w:t>
      </w:r>
    </w:p>
    <w:p w:rsidR="00ED4BEF" w:rsidRDefault="008E2F4F">
      <w:pPr>
        <w:pStyle w:val="normal0"/>
        <w:numPr>
          <w:ilvl w:val="0"/>
          <w:numId w:val="5"/>
        </w:numPr>
        <w:spacing w:line="360" w:lineRule="auto"/>
        <w:ind w:hanging="359"/>
        <w:contextualSpacing/>
        <w:rPr>
          <w:rFonts w:ascii="Times New Roman" w:eastAsia="Times New Roman" w:hAnsi="Times New Roman" w:cs="Times New Roman"/>
          <w:sz w:val="24"/>
        </w:rPr>
      </w:pPr>
      <w:r>
        <w:rPr>
          <w:rFonts w:ascii="Times New Roman" w:eastAsia="Times New Roman" w:hAnsi="Times New Roman" w:cs="Times New Roman"/>
          <w:b/>
          <w:sz w:val="24"/>
        </w:rPr>
        <w:t xml:space="preserve">Action 2.3 Hold referenda arising from the recommendations of the Constitutional Convention </w:t>
      </w:r>
    </w:p>
    <w:p w:rsidR="00ED4BEF" w:rsidRDefault="008E2F4F">
      <w:pPr>
        <w:pStyle w:val="normal0"/>
        <w:numPr>
          <w:ilvl w:val="0"/>
          <w:numId w:val="5"/>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Arising from the recommendations of the Constitutional Convention, the Government has so far committed to holding three referenda in 2015 in r</w:t>
      </w:r>
      <w:r>
        <w:rPr>
          <w:rFonts w:ascii="Times New Roman" w:eastAsia="Times New Roman" w:hAnsi="Times New Roman" w:cs="Times New Roman"/>
          <w:sz w:val="24"/>
        </w:rPr>
        <w:t>elation to</w:t>
      </w:r>
    </w:p>
    <w:p w:rsidR="00ED4BEF" w:rsidRDefault="008E2F4F">
      <w:pPr>
        <w:pStyle w:val="normal0"/>
        <w:numPr>
          <w:ilvl w:val="0"/>
          <w:numId w:val="4"/>
        </w:numPr>
        <w:spacing w:line="360" w:lineRule="auto"/>
        <w:ind w:hanging="359"/>
        <w:contextualSpacing/>
        <w:jc w:val="both"/>
        <w:rPr>
          <w:rFonts w:ascii="Times New Roman" w:eastAsia="Times New Roman" w:hAnsi="Times New Roman" w:cs="Times New Roman"/>
          <w:b/>
          <w:sz w:val="24"/>
        </w:rPr>
      </w:pPr>
      <w:r>
        <w:rPr>
          <w:rFonts w:ascii="Times New Roman" w:eastAsia="Times New Roman" w:hAnsi="Times New Roman" w:cs="Times New Roman"/>
          <w:sz w:val="24"/>
        </w:rPr>
        <w:t>the length of the presidential term of office and the alignment of it with local and European elections;</w:t>
      </w:r>
    </w:p>
    <w:p w:rsidR="00ED4BEF" w:rsidRDefault="008E2F4F">
      <w:pPr>
        <w:pStyle w:val="normal0"/>
        <w:numPr>
          <w:ilvl w:val="0"/>
          <w:numId w:val="4"/>
        </w:numPr>
        <w:spacing w:line="360" w:lineRule="auto"/>
        <w:ind w:hanging="359"/>
        <w:contextualSpacing/>
        <w:jc w:val="both"/>
        <w:rPr>
          <w:rFonts w:ascii="Times New Roman" w:eastAsia="Times New Roman" w:hAnsi="Times New Roman" w:cs="Times New Roman"/>
          <w:b/>
          <w:sz w:val="24"/>
        </w:rPr>
      </w:pPr>
      <w:r>
        <w:rPr>
          <w:rFonts w:ascii="Times New Roman" w:eastAsia="Times New Roman" w:hAnsi="Times New Roman" w:cs="Times New Roman"/>
          <w:sz w:val="24"/>
        </w:rPr>
        <w:t>a reduction in the voting age to 17; and</w:t>
      </w:r>
    </w:p>
    <w:p w:rsidR="00ED4BEF" w:rsidRDefault="008E2F4F">
      <w:pPr>
        <w:pStyle w:val="normal0"/>
        <w:numPr>
          <w:ilvl w:val="0"/>
          <w:numId w:val="4"/>
        </w:numPr>
        <w:spacing w:line="360" w:lineRule="auto"/>
        <w:ind w:hanging="359"/>
        <w:contextualSpacing/>
        <w:jc w:val="both"/>
        <w:rPr>
          <w:rFonts w:ascii="Times New Roman" w:eastAsia="Times New Roman" w:hAnsi="Times New Roman" w:cs="Times New Roman"/>
          <w:b/>
          <w:sz w:val="24"/>
        </w:rPr>
      </w:pPr>
      <w:proofErr w:type="gramStart"/>
      <w:r>
        <w:rPr>
          <w:rFonts w:ascii="Times New Roman" w:eastAsia="Times New Roman" w:hAnsi="Times New Roman" w:cs="Times New Roman"/>
          <w:sz w:val="24"/>
        </w:rPr>
        <w:t>the</w:t>
      </w:r>
      <w:proofErr w:type="gramEnd"/>
      <w:r>
        <w:rPr>
          <w:rFonts w:ascii="Times New Roman" w:eastAsia="Times New Roman" w:hAnsi="Times New Roman" w:cs="Times New Roman"/>
          <w:sz w:val="24"/>
        </w:rPr>
        <w:t xml:space="preserve"> provisions of same sex marriage.</w:t>
      </w:r>
    </w:p>
    <w:p w:rsidR="00ED4BEF" w:rsidRDefault="008E2F4F">
      <w:pPr>
        <w:pStyle w:val="normal0"/>
        <w:numPr>
          <w:ilvl w:val="0"/>
          <w:numId w:val="4"/>
        </w:numPr>
        <w:spacing w:line="360" w:lineRule="auto"/>
        <w:ind w:hanging="359"/>
        <w:contextualSpacing/>
        <w:jc w:val="both"/>
        <w:rPr>
          <w:rFonts w:ascii="Times New Roman" w:eastAsia="Times New Roman" w:hAnsi="Times New Roman" w:cs="Times New Roman"/>
          <w:b/>
          <w:sz w:val="24"/>
        </w:rPr>
      </w:pPr>
      <w:r>
        <w:rPr>
          <w:rFonts w:ascii="Times New Roman" w:eastAsia="Times New Roman" w:hAnsi="Times New Roman" w:cs="Times New Roman"/>
          <w:b/>
          <w:sz w:val="24"/>
        </w:rPr>
        <w:t>Timeline: End 2015</w:t>
      </w:r>
    </w:p>
    <w:p w:rsidR="00ED4BEF" w:rsidRDefault="008E2F4F">
      <w:pPr>
        <w:pStyle w:val="normal0"/>
        <w:numPr>
          <w:ilvl w:val="0"/>
          <w:numId w:val="4"/>
        </w:numPr>
        <w:spacing w:line="360" w:lineRule="auto"/>
        <w:ind w:hanging="359"/>
        <w:contextualSpacing/>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Lead: TBC</w:t>
      </w:r>
    </w:p>
    <w:p w:rsidR="00ED4BEF" w:rsidRDefault="008E2F4F">
      <w:pPr>
        <w:pStyle w:val="normal0"/>
        <w:numPr>
          <w:ilvl w:val="0"/>
          <w:numId w:val="4"/>
        </w:numPr>
        <w:spacing w:line="360" w:lineRule="auto"/>
        <w:ind w:hanging="359"/>
        <w:contextualSpacing/>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ED4BEF" w:rsidRDefault="008E2F4F">
      <w:pPr>
        <w:pStyle w:val="normal0"/>
        <w:numPr>
          <w:ilvl w:val="0"/>
          <w:numId w:val="4"/>
        </w:numPr>
        <w:spacing w:line="360" w:lineRule="auto"/>
        <w:ind w:hanging="359"/>
        <w:contextualSpacing/>
        <w:jc w:val="both"/>
        <w:rPr>
          <w:rFonts w:ascii="Times New Roman" w:eastAsia="Times New Roman" w:hAnsi="Times New Roman" w:cs="Times New Roman"/>
          <w:b/>
          <w:sz w:val="24"/>
        </w:rPr>
      </w:pPr>
      <w:r>
        <w:rPr>
          <w:rFonts w:ascii="Times New Roman" w:eastAsia="Times New Roman" w:hAnsi="Times New Roman" w:cs="Times New Roman"/>
          <w:b/>
          <w:sz w:val="24"/>
        </w:rPr>
        <w:t>Action 2.4 Increase citizen par</w:t>
      </w:r>
      <w:r>
        <w:rPr>
          <w:rFonts w:ascii="Times New Roman" w:eastAsia="Times New Roman" w:hAnsi="Times New Roman" w:cs="Times New Roman"/>
          <w:b/>
          <w:sz w:val="24"/>
        </w:rPr>
        <w:t>ticipation at local level</w:t>
      </w:r>
    </w:p>
    <w:p w:rsidR="00ED4BEF" w:rsidRDefault="008E2F4F">
      <w:pPr>
        <w:pStyle w:val="normal0"/>
        <w:numPr>
          <w:ilvl w:val="0"/>
          <w:numId w:val="4"/>
        </w:numPr>
        <w:spacing w:line="360" w:lineRule="auto"/>
        <w:ind w:hanging="359"/>
        <w:contextualSpacing/>
        <w:jc w:val="both"/>
        <w:rPr>
          <w:rFonts w:ascii="Times New Roman" w:eastAsia="Times New Roman" w:hAnsi="Times New Roman" w:cs="Times New Roman"/>
          <w:b/>
          <w:sz w:val="24"/>
        </w:rPr>
      </w:pPr>
      <w:r>
        <w:rPr>
          <w:rFonts w:ascii="Times New Roman" w:eastAsia="Times New Roman" w:hAnsi="Times New Roman" w:cs="Times New Roman"/>
          <w:b/>
          <w:sz w:val="24"/>
        </w:rPr>
        <w:t>Action 2.4.1</w:t>
      </w:r>
      <w:r>
        <w:rPr>
          <w:rFonts w:ascii="Times New Roman" w:eastAsia="Times New Roman" w:hAnsi="Times New Roman" w:cs="Times New Roman"/>
          <w:sz w:val="24"/>
        </w:rPr>
        <w:t xml:space="preserve"> </w:t>
      </w:r>
      <w:r>
        <w:rPr>
          <w:rFonts w:ascii="Times New Roman" w:eastAsia="Times New Roman" w:hAnsi="Times New Roman" w:cs="Times New Roman"/>
          <w:b/>
          <w:sz w:val="24"/>
        </w:rPr>
        <w:t>Pilot approach to implementation of Public Participation Networks</w:t>
      </w:r>
    </w:p>
    <w:p w:rsidR="00ED4BEF" w:rsidRDefault="008E2F4F">
      <w:pPr>
        <w:pStyle w:val="normal0"/>
        <w:numPr>
          <w:ilvl w:val="0"/>
          <w:numId w:val="4"/>
        </w:numPr>
        <w:spacing w:line="360" w:lineRule="auto"/>
        <w:ind w:hanging="359"/>
        <w:contextualSpacing/>
        <w:jc w:val="both"/>
        <w:rPr>
          <w:rFonts w:ascii="Times New Roman" w:eastAsia="Times New Roman" w:hAnsi="Times New Roman" w:cs="Times New Roman"/>
          <w:b/>
          <w:sz w:val="24"/>
        </w:rPr>
      </w:pPr>
      <w:r>
        <w:rPr>
          <w:rFonts w:ascii="Times New Roman" w:eastAsia="Times New Roman" w:hAnsi="Times New Roman" w:cs="Times New Roman"/>
          <w:sz w:val="24"/>
        </w:rPr>
        <w:t>The Report of the Working Group on Citizen Engagement with Local Government proposes that a “Public Participation Network (PPN)” be developed in each l</w:t>
      </w:r>
      <w:r>
        <w:rPr>
          <w:rFonts w:ascii="Times New Roman" w:eastAsia="Times New Roman" w:hAnsi="Times New Roman" w:cs="Times New Roman"/>
          <w:sz w:val="24"/>
        </w:rPr>
        <w:t xml:space="preserve">ocal authority area (engaging in and within municipal districts and at the County/City level) to enable the public to take an active formal role in relevant policy making and oversight activities of the Local Authority. PPN structures will be put in place </w:t>
      </w:r>
      <w:r>
        <w:rPr>
          <w:rFonts w:ascii="Times New Roman" w:eastAsia="Times New Roman" w:hAnsi="Times New Roman" w:cs="Times New Roman"/>
          <w:sz w:val="24"/>
        </w:rPr>
        <w:t>across local government during 2014.</w:t>
      </w:r>
    </w:p>
    <w:p w:rsidR="00ED4BEF" w:rsidRDefault="008E2F4F">
      <w:pPr>
        <w:pStyle w:val="normal0"/>
        <w:numPr>
          <w:ilvl w:val="0"/>
          <w:numId w:val="4"/>
        </w:numPr>
        <w:spacing w:line="360" w:lineRule="auto"/>
        <w:ind w:hanging="359"/>
        <w:contextualSpacing/>
        <w:jc w:val="both"/>
        <w:rPr>
          <w:rFonts w:ascii="Times New Roman" w:eastAsia="Times New Roman" w:hAnsi="Times New Roman" w:cs="Times New Roman"/>
          <w:b/>
          <w:sz w:val="24"/>
        </w:rPr>
      </w:pPr>
      <w:r>
        <w:rPr>
          <w:rFonts w:ascii="Times New Roman" w:eastAsia="Times New Roman" w:hAnsi="Times New Roman" w:cs="Times New Roman"/>
          <w:b/>
          <w:sz w:val="24"/>
        </w:rPr>
        <w:t>Timeline: 2014</w:t>
      </w:r>
    </w:p>
    <w:p w:rsidR="00ED4BEF" w:rsidRDefault="008E2F4F">
      <w:pPr>
        <w:pStyle w:val="normal0"/>
        <w:numPr>
          <w:ilvl w:val="0"/>
          <w:numId w:val="4"/>
        </w:numPr>
        <w:spacing w:line="360" w:lineRule="auto"/>
        <w:ind w:hanging="359"/>
        <w:contextualSpacing/>
        <w:rPr>
          <w:rFonts w:ascii="Times New Roman" w:eastAsia="Times New Roman" w:hAnsi="Times New Roman" w:cs="Times New Roman"/>
          <w:b/>
          <w:sz w:val="24"/>
        </w:rPr>
      </w:pPr>
      <w:r>
        <w:rPr>
          <w:rFonts w:ascii="Times New Roman" w:eastAsia="Times New Roman" w:hAnsi="Times New Roman" w:cs="Times New Roman"/>
          <w:b/>
          <w:sz w:val="24"/>
        </w:rPr>
        <w:t>Lead: D/Environment, Community and Local Government</w:t>
      </w:r>
    </w:p>
    <w:p w:rsidR="00ED4BEF" w:rsidRDefault="008E2F4F">
      <w:pPr>
        <w:pStyle w:val="normal0"/>
        <w:numPr>
          <w:ilvl w:val="0"/>
          <w:numId w:val="4"/>
        </w:numPr>
        <w:spacing w:line="360" w:lineRule="auto"/>
        <w:ind w:hanging="359"/>
        <w:contextualSpacing/>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ED4BEF" w:rsidRDefault="008E2F4F">
      <w:pPr>
        <w:pStyle w:val="normal0"/>
        <w:numPr>
          <w:ilvl w:val="0"/>
          <w:numId w:val="4"/>
        </w:numPr>
        <w:spacing w:line="360" w:lineRule="auto"/>
        <w:ind w:hanging="359"/>
        <w:contextualSpacing/>
        <w:jc w:val="both"/>
        <w:rPr>
          <w:rFonts w:ascii="Times New Roman" w:eastAsia="Times New Roman" w:hAnsi="Times New Roman" w:cs="Times New Roman"/>
          <w:b/>
          <w:sz w:val="24"/>
        </w:rPr>
      </w:pPr>
      <w:r>
        <w:rPr>
          <w:rFonts w:ascii="Times New Roman" w:eastAsia="Times New Roman" w:hAnsi="Times New Roman" w:cs="Times New Roman"/>
          <w:b/>
          <w:sz w:val="24"/>
        </w:rPr>
        <w:t>Action 2.4.2</w:t>
      </w:r>
      <w:r>
        <w:rPr>
          <w:rFonts w:ascii="Times New Roman" w:eastAsia="Times New Roman" w:hAnsi="Times New Roman" w:cs="Times New Roman"/>
          <w:sz w:val="24"/>
        </w:rPr>
        <w:t xml:space="preserve"> </w:t>
      </w:r>
      <w:r>
        <w:rPr>
          <w:rFonts w:ascii="Times New Roman" w:eastAsia="Times New Roman" w:hAnsi="Times New Roman" w:cs="Times New Roman"/>
          <w:b/>
          <w:sz w:val="24"/>
        </w:rPr>
        <w:t>Provide legal base for public participation framework in local government</w:t>
      </w:r>
    </w:p>
    <w:p w:rsidR="00ED4BEF" w:rsidRDefault="008E2F4F">
      <w:pPr>
        <w:pStyle w:val="normal0"/>
        <w:numPr>
          <w:ilvl w:val="0"/>
          <w:numId w:val="4"/>
        </w:numPr>
        <w:spacing w:line="360" w:lineRule="auto"/>
        <w:ind w:hanging="359"/>
        <w:contextualSpacing/>
        <w:jc w:val="both"/>
        <w:rPr>
          <w:rFonts w:ascii="Times New Roman" w:eastAsia="Times New Roman" w:hAnsi="Times New Roman" w:cs="Times New Roman"/>
          <w:b/>
          <w:sz w:val="24"/>
        </w:rPr>
      </w:pPr>
      <w:r>
        <w:rPr>
          <w:rFonts w:ascii="Times New Roman" w:eastAsia="Times New Roman" w:hAnsi="Times New Roman" w:cs="Times New Roman"/>
          <w:sz w:val="24"/>
        </w:rPr>
        <w:t xml:space="preserve">Regulations will be made and guidelines will be issued by the Department of the Environment, Community and Local Government to provide for the adoption by each local authority of a framework for public participation, which will enable local authorities to </w:t>
      </w:r>
      <w:r>
        <w:rPr>
          <w:rFonts w:ascii="Times New Roman" w:eastAsia="Times New Roman" w:hAnsi="Times New Roman" w:cs="Times New Roman"/>
          <w:sz w:val="24"/>
        </w:rPr>
        <w:t>take all appropriate steps to consult with and promote effective participation of local communities in local government.</w:t>
      </w:r>
    </w:p>
    <w:p w:rsidR="00ED4BEF" w:rsidRDefault="008E2F4F">
      <w:pPr>
        <w:pStyle w:val="normal0"/>
        <w:numPr>
          <w:ilvl w:val="0"/>
          <w:numId w:val="4"/>
        </w:numPr>
        <w:spacing w:line="360" w:lineRule="auto"/>
        <w:ind w:hanging="359"/>
        <w:contextualSpacing/>
        <w:jc w:val="both"/>
        <w:rPr>
          <w:rFonts w:ascii="Times New Roman" w:eastAsia="Times New Roman" w:hAnsi="Times New Roman" w:cs="Times New Roman"/>
          <w:b/>
          <w:sz w:val="24"/>
        </w:rPr>
      </w:pPr>
      <w:r>
        <w:rPr>
          <w:rFonts w:ascii="Times New Roman" w:eastAsia="Times New Roman" w:hAnsi="Times New Roman" w:cs="Times New Roman"/>
          <w:b/>
          <w:sz w:val="24"/>
        </w:rPr>
        <w:t>Timeline: 2014</w:t>
      </w:r>
    </w:p>
    <w:p w:rsidR="00ED4BEF" w:rsidRDefault="008E2F4F">
      <w:pPr>
        <w:pStyle w:val="normal0"/>
        <w:numPr>
          <w:ilvl w:val="0"/>
          <w:numId w:val="4"/>
        </w:numPr>
        <w:spacing w:line="360" w:lineRule="auto"/>
        <w:ind w:hanging="359"/>
        <w:contextualSpacing/>
        <w:rPr>
          <w:rFonts w:ascii="Times New Roman" w:eastAsia="Times New Roman" w:hAnsi="Times New Roman" w:cs="Times New Roman"/>
          <w:b/>
          <w:sz w:val="24"/>
        </w:rPr>
      </w:pPr>
      <w:r>
        <w:rPr>
          <w:rFonts w:ascii="Times New Roman" w:eastAsia="Times New Roman" w:hAnsi="Times New Roman" w:cs="Times New Roman"/>
          <w:b/>
          <w:sz w:val="24"/>
        </w:rPr>
        <w:t>Lead: D/Environment, Community and Local Government</w:t>
      </w:r>
    </w:p>
    <w:p w:rsidR="00ED4BEF" w:rsidRDefault="008E2F4F">
      <w:pPr>
        <w:pStyle w:val="normal0"/>
        <w:numPr>
          <w:ilvl w:val="0"/>
          <w:numId w:val="4"/>
        </w:numPr>
        <w:spacing w:line="360" w:lineRule="auto"/>
        <w:ind w:hanging="359"/>
        <w:contextualSpacing/>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ED4BEF" w:rsidRDefault="008E2F4F">
      <w:pPr>
        <w:pStyle w:val="normal0"/>
        <w:numPr>
          <w:ilvl w:val="0"/>
          <w:numId w:val="4"/>
        </w:numPr>
        <w:spacing w:line="360" w:lineRule="auto"/>
        <w:ind w:hanging="359"/>
        <w:contextualSpacing/>
        <w:jc w:val="both"/>
        <w:rPr>
          <w:rFonts w:ascii="Times New Roman" w:eastAsia="Times New Roman" w:hAnsi="Times New Roman" w:cs="Times New Roman"/>
          <w:b/>
          <w:sz w:val="24"/>
        </w:rPr>
      </w:pPr>
      <w:r>
        <w:rPr>
          <w:rFonts w:ascii="Times New Roman" w:eastAsia="Times New Roman" w:hAnsi="Times New Roman" w:cs="Times New Roman"/>
          <w:b/>
          <w:sz w:val="24"/>
        </w:rPr>
        <w:t>Action 2.4.3 Undertake a feasibility study on possible means of en</w:t>
      </w:r>
      <w:r>
        <w:rPr>
          <w:rFonts w:ascii="Times New Roman" w:eastAsia="Times New Roman" w:hAnsi="Times New Roman" w:cs="Times New Roman"/>
          <w:b/>
          <w:sz w:val="24"/>
        </w:rPr>
        <w:t>abling further citizen engagement in local authority budgetary processes</w:t>
      </w:r>
    </w:p>
    <w:p w:rsidR="00ED4BEF" w:rsidRDefault="008E2F4F">
      <w:pPr>
        <w:pStyle w:val="normal0"/>
        <w:numPr>
          <w:ilvl w:val="0"/>
          <w:numId w:val="4"/>
        </w:numPr>
        <w:spacing w:line="360" w:lineRule="auto"/>
        <w:ind w:hanging="359"/>
        <w:contextualSpacing/>
        <w:jc w:val="both"/>
        <w:rPr>
          <w:rFonts w:ascii="Times New Roman" w:eastAsia="Times New Roman" w:hAnsi="Times New Roman" w:cs="Times New Roman"/>
          <w:b/>
          <w:sz w:val="24"/>
        </w:rPr>
      </w:pPr>
      <w:r>
        <w:rPr>
          <w:rFonts w:ascii="Times New Roman" w:eastAsia="Times New Roman" w:hAnsi="Times New Roman" w:cs="Times New Roman"/>
          <w:sz w:val="24"/>
        </w:rPr>
        <w:t>Recognising that the elected members of a local authority have direct responsibility in law for all reserved functions of the authority, which includes adopting the annual budget, req</w:t>
      </w:r>
      <w:r>
        <w:rPr>
          <w:rFonts w:ascii="Times New Roman" w:eastAsia="Times New Roman" w:hAnsi="Times New Roman" w:cs="Times New Roman"/>
          <w:sz w:val="24"/>
        </w:rPr>
        <w:t>uest the Members’ Association and the County and City Managers’ Association to undertake a feasibility study in 2015, in consultation with key stakeholders, on possible means of enabling further citizen engagement in the local authority budgetary processes</w:t>
      </w:r>
      <w:r>
        <w:rPr>
          <w:rFonts w:ascii="Times New Roman" w:eastAsia="Times New Roman" w:hAnsi="Times New Roman" w:cs="Times New Roman"/>
          <w:sz w:val="24"/>
        </w:rPr>
        <w:t>.</w:t>
      </w:r>
    </w:p>
    <w:p w:rsidR="00ED4BEF" w:rsidRDefault="008E2F4F">
      <w:pPr>
        <w:pStyle w:val="normal0"/>
        <w:numPr>
          <w:ilvl w:val="0"/>
          <w:numId w:val="4"/>
        </w:numPr>
        <w:spacing w:line="360" w:lineRule="auto"/>
        <w:ind w:hanging="359"/>
        <w:contextualSpacing/>
        <w:rPr>
          <w:rFonts w:ascii="Times New Roman" w:eastAsia="Times New Roman" w:hAnsi="Times New Roman" w:cs="Times New Roman"/>
          <w:b/>
          <w:sz w:val="24"/>
        </w:rPr>
      </w:pPr>
      <w:r>
        <w:rPr>
          <w:rFonts w:ascii="Times New Roman" w:eastAsia="Times New Roman" w:hAnsi="Times New Roman" w:cs="Times New Roman"/>
          <w:b/>
          <w:sz w:val="24"/>
        </w:rPr>
        <w:lastRenderedPageBreak/>
        <w:t>Timeline: 2015</w:t>
      </w:r>
    </w:p>
    <w:p w:rsidR="00ED4BEF" w:rsidRDefault="008E2F4F">
      <w:pPr>
        <w:pStyle w:val="normal0"/>
        <w:numPr>
          <w:ilvl w:val="0"/>
          <w:numId w:val="4"/>
        </w:numPr>
        <w:spacing w:line="360" w:lineRule="auto"/>
        <w:ind w:hanging="359"/>
        <w:contextualSpacing/>
        <w:rPr>
          <w:rFonts w:ascii="Times New Roman" w:eastAsia="Times New Roman" w:hAnsi="Times New Roman" w:cs="Times New Roman"/>
          <w:b/>
          <w:sz w:val="24"/>
        </w:rPr>
      </w:pPr>
      <w:r>
        <w:rPr>
          <w:rFonts w:ascii="Times New Roman" w:eastAsia="Times New Roman" w:hAnsi="Times New Roman" w:cs="Times New Roman"/>
          <w:b/>
          <w:sz w:val="24"/>
        </w:rPr>
        <w:t>Lead: D/Environment, Community and Local Government</w:t>
      </w:r>
    </w:p>
    <w:p w:rsidR="00ED4BEF" w:rsidRDefault="008E2F4F">
      <w:pPr>
        <w:pStyle w:val="normal0"/>
        <w:numPr>
          <w:ilvl w:val="0"/>
          <w:numId w:val="4"/>
        </w:numPr>
        <w:spacing w:line="360" w:lineRule="auto"/>
        <w:ind w:hanging="359"/>
        <w:contextualSpacing/>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ED4BEF" w:rsidRDefault="008E2F4F">
      <w:pPr>
        <w:pStyle w:val="normal0"/>
        <w:numPr>
          <w:ilvl w:val="0"/>
          <w:numId w:val="4"/>
        </w:numPr>
        <w:spacing w:line="360" w:lineRule="auto"/>
        <w:ind w:hanging="359"/>
        <w:contextualSpacing/>
        <w:rPr>
          <w:rFonts w:ascii="Times New Roman" w:eastAsia="Times New Roman" w:hAnsi="Times New Roman" w:cs="Times New Roman"/>
          <w:b/>
          <w:sz w:val="24"/>
        </w:rPr>
      </w:pPr>
      <w:r>
        <w:rPr>
          <w:rFonts w:ascii="Times New Roman" w:eastAsia="Times New Roman" w:hAnsi="Times New Roman" w:cs="Times New Roman"/>
          <w:b/>
          <w:sz w:val="24"/>
        </w:rPr>
        <w:t>Action 2.5 – Support Children and Young People as citizens</w:t>
      </w:r>
    </w:p>
    <w:p w:rsidR="00ED4BEF" w:rsidRDefault="008E2F4F">
      <w:pPr>
        <w:pStyle w:val="normal0"/>
        <w:numPr>
          <w:ilvl w:val="0"/>
          <w:numId w:val="4"/>
        </w:numPr>
        <w:spacing w:line="360" w:lineRule="auto"/>
        <w:ind w:hanging="359"/>
        <w:contextualSpacing/>
        <w:jc w:val="both"/>
        <w:rPr>
          <w:rFonts w:ascii="Times New Roman" w:eastAsia="Times New Roman" w:hAnsi="Times New Roman" w:cs="Times New Roman"/>
          <w:b/>
          <w:sz w:val="24"/>
        </w:rPr>
      </w:pPr>
      <w:r>
        <w:rPr>
          <w:rFonts w:ascii="Times New Roman" w:eastAsia="Times New Roman" w:hAnsi="Times New Roman" w:cs="Times New Roman"/>
          <w:b/>
          <w:sz w:val="24"/>
        </w:rPr>
        <w:t>Action 2.5.1</w:t>
      </w:r>
      <w:r>
        <w:rPr>
          <w:rFonts w:ascii="Times New Roman" w:eastAsia="Times New Roman" w:hAnsi="Times New Roman" w:cs="Times New Roman"/>
          <w:sz w:val="24"/>
        </w:rPr>
        <w:t xml:space="preserve"> </w:t>
      </w:r>
      <w:r>
        <w:rPr>
          <w:rFonts w:ascii="Times New Roman" w:eastAsia="Times New Roman" w:hAnsi="Times New Roman" w:cs="Times New Roman"/>
          <w:b/>
          <w:sz w:val="24"/>
        </w:rPr>
        <w:t>Develop, finalise and publish the first Government Strategy on children and young people's participation in decis</w:t>
      </w:r>
      <w:r>
        <w:rPr>
          <w:rFonts w:ascii="Times New Roman" w:eastAsia="Times New Roman" w:hAnsi="Times New Roman" w:cs="Times New Roman"/>
          <w:b/>
          <w:sz w:val="24"/>
        </w:rPr>
        <w:t>ion-making</w:t>
      </w:r>
      <w:r>
        <w:rPr>
          <w:rFonts w:ascii="Times New Roman" w:eastAsia="Times New Roman" w:hAnsi="Times New Roman" w:cs="Times New Roman"/>
          <w:sz w:val="24"/>
        </w:rPr>
        <w:t xml:space="preserve">. </w:t>
      </w:r>
    </w:p>
    <w:p w:rsidR="00ED4BEF" w:rsidRDefault="008E2F4F">
      <w:pPr>
        <w:pStyle w:val="normal0"/>
        <w:numPr>
          <w:ilvl w:val="0"/>
          <w:numId w:val="4"/>
        </w:numPr>
        <w:spacing w:line="360" w:lineRule="auto"/>
        <w:ind w:hanging="359"/>
        <w:contextualSpacing/>
        <w:jc w:val="both"/>
        <w:rPr>
          <w:rFonts w:ascii="Times New Roman" w:eastAsia="Times New Roman" w:hAnsi="Times New Roman" w:cs="Times New Roman"/>
          <w:b/>
          <w:sz w:val="24"/>
        </w:rPr>
      </w:pPr>
      <w:r>
        <w:rPr>
          <w:rFonts w:ascii="Times New Roman" w:eastAsia="Times New Roman" w:hAnsi="Times New Roman" w:cs="Times New Roman"/>
          <w:sz w:val="24"/>
        </w:rPr>
        <w:t>This ‘National Strategy on Children and Young People’s Participation in Decision-making (2014-2020) will seek to ensure children and young people have a voice in decisions that affect their lives.  It will include:</w:t>
      </w:r>
    </w:p>
    <w:p w:rsidR="00ED4BEF" w:rsidRDefault="008E2F4F">
      <w:pPr>
        <w:pStyle w:val="normal0"/>
        <w:numPr>
          <w:ilvl w:val="0"/>
          <w:numId w:val="6"/>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Appropriate participation by</w:t>
      </w:r>
      <w:r>
        <w:rPr>
          <w:rFonts w:ascii="Times New Roman" w:eastAsia="Times New Roman" w:hAnsi="Times New Roman" w:cs="Times New Roman"/>
          <w:sz w:val="24"/>
        </w:rPr>
        <w:t xml:space="preserve"> children and young people in decision-making in the preparation of Statements of Strategy of all Government Departments and appropriate consultation with them in the development of policy and legislation</w:t>
      </w:r>
    </w:p>
    <w:p w:rsidR="00ED4BEF" w:rsidRDefault="008E2F4F">
      <w:pPr>
        <w:pStyle w:val="normal0"/>
        <w:numPr>
          <w:ilvl w:val="0"/>
          <w:numId w:val="6"/>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The establishment of a DCYA Children and Young Peop</w:t>
      </w:r>
      <w:r>
        <w:rPr>
          <w:rFonts w:ascii="Times New Roman" w:eastAsia="Times New Roman" w:hAnsi="Times New Roman" w:cs="Times New Roman"/>
          <w:sz w:val="24"/>
        </w:rPr>
        <w:t>le’s Participation Hub to become a national centre of excellence on children and young people’s participation in decision-making.  The Hub will provide information, guidance and support to Departments and agencies</w:t>
      </w:r>
      <w:r>
        <w:rPr>
          <w:rFonts w:ascii="Times New Roman" w:eastAsia="Times New Roman" w:hAnsi="Times New Roman" w:cs="Times New Roman"/>
          <w:b/>
          <w:sz w:val="24"/>
        </w:rPr>
        <w:t xml:space="preserve"> </w:t>
      </w:r>
      <w:r>
        <w:rPr>
          <w:rFonts w:ascii="Times New Roman" w:eastAsia="Times New Roman" w:hAnsi="Times New Roman" w:cs="Times New Roman"/>
          <w:sz w:val="24"/>
        </w:rPr>
        <w:t>delivering commitments outlined in the Str</w:t>
      </w:r>
      <w:r>
        <w:rPr>
          <w:rFonts w:ascii="Times New Roman" w:eastAsia="Times New Roman" w:hAnsi="Times New Roman" w:cs="Times New Roman"/>
          <w:sz w:val="24"/>
        </w:rPr>
        <w:t>ategy action plan. It will also champion and promote participation, create resources and training materials, conduct training, document and disseminate learning and establish an online children’s participation database. The Hub will also partner with third</w:t>
      </w:r>
      <w:r>
        <w:rPr>
          <w:rFonts w:ascii="Times New Roman" w:eastAsia="Times New Roman" w:hAnsi="Times New Roman" w:cs="Times New Roman"/>
          <w:sz w:val="24"/>
        </w:rPr>
        <w:t xml:space="preserve"> level and adult education institutions to oversee development of education on children’s rights (including participation in decision-making) for professionals who work with and on behalf of children and young people.</w:t>
      </w:r>
    </w:p>
    <w:p w:rsidR="00ED4BEF" w:rsidRDefault="008E2F4F">
      <w:pPr>
        <w:pStyle w:val="normal0"/>
        <w:numPr>
          <w:ilvl w:val="0"/>
          <w:numId w:val="6"/>
        </w:numPr>
        <w:spacing w:line="360" w:lineRule="auto"/>
        <w:ind w:hanging="359"/>
        <w:contextualSpacing/>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the</w:t>
      </w:r>
      <w:proofErr w:type="gramEnd"/>
      <w:r>
        <w:rPr>
          <w:rFonts w:ascii="Times New Roman" w:eastAsia="Times New Roman" w:hAnsi="Times New Roman" w:cs="Times New Roman"/>
          <w:sz w:val="24"/>
        </w:rPr>
        <w:t xml:space="preserve"> role and capacity of </w:t>
      </w:r>
      <w:proofErr w:type="spellStart"/>
      <w:r>
        <w:rPr>
          <w:rFonts w:ascii="Times New Roman" w:eastAsia="Times New Roman" w:hAnsi="Times New Roman" w:cs="Times New Roman"/>
          <w:sz w:val="24"/>
        </w:rPr>
        <w:t>Comhairle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nÓg</w:t>
      </w:r>
      <w:proofErr w:type="spellEnd"/>
      <w:r>
        <w:rPr>
          <w:rFonts w:ascii="Times New Roman" w:eastAsia="Times New Roman" w:hAnsi="Times New Roman" w:cs="Times New Roman"/>
          <w:sz w:val="24"/>
        </w:rPr>
        <w:t xml:space="preserve"> will be enhanced through the development and implementation of a Five-Year </w:t>
      </w:r>
      <w:proofErr w:type="spellStart"/>
      <w:r>
        <w:rPr>
          <w:rFonts w:ascii="Times New Roman" w:eastAsia="Times New Roman" w:hAnsi="Times New Roman" w:cs="Times New Roman"/>
          <w:sz w:val="24"/>
        </w:rPr>
        <w:t>Comhairle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nÓg</w:t>
      </w:r>
      <w:proofErr w:type="spellEnd"/>
      <w:r>
        <w:rPr>
          <w:rFonts w:ascii="Times New Roman" w:eastAsia="Times New Roman" w:hAnsi="Times New Roman" w:cs="Times New Roman"/>
          <w:sz w:val="24"/>
        </w:rPr>
        <w:t xml:space="preserve"> Development Plan, aligned to Local Government structures and policies. The Five-Year Development Plan will address mechanisms for inclusion of the children unde</w:t>
      </w:r>
      <w:r>
        <w:rPr>
          <w:rFonts w:ascii="Times New Roman" w:eastAsia="Times New Roman" w:hAnsi="Times New Roman" w:cs="Times New Roman"/>
          <w:sz w:val="24"/>
        </w:rPr>
        <w:t>r the age of 12 and of children and young people who are seldom heard.</w:t>
      </w:r>
    </w:p>
    <w:p w:rsidR="00ED4BEF" w:rsidRDefault="008E2F4F">
      <w:pPr>
        <w:pStyle w:val="normal0"/>
        <w:numPr>
          <w:ilvl w:val="0"/>
          <w:numId w:val="6"/>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The development of guidance and training for Children Services Committees on engaging children and young people in decision-making.</w:t>
      </w:r>
    </w:p>
    <w:p w:rsidR="00ED4BEF" w:rsidRDefault="008E2F4F">
      <w:pPr>
        <w:pStyle w:val="normal0"/>
        <w:numPr>
          <w:ilvl w:val="0"/>
          <w:numId w:val="6"/>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The development of a Toolkit on involving seldom hear</w:t>
      </w:r>
      <w:r>
        <w:rPr>
          <w:rFonts w:ascii="Times New Roman" w:eastAsia="Times New Roman" w:hAnsi="Times New Roman" w:cs="Times New Roman"/>
          <w:sz w:val="24"/>
        </w:rPr>
        <w:t xml:space="preserve">d children and young people in decision-making.    </w:t>
      </w:r>
    </w:p>
    <w:p w:rsidR="00ED4BEF" w:rsidRDefault="008E2F4F">
      <w:pPr>
        <w:pStyle w:val="normal0"/>
        <w:numPr>
          <w:ilvl w:val="0"/>
          <w:numId w:val="6"/>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Timeline: 2014-2020</w:t>
      </w:r>
    </w:p>
    <w:p w:rsidR="00ED4BEF" w:rsidRDefault="008E2F4F">
      <w:pPr>
        <w:pStyle w:val="normal0"/>
        <w:numPr>
          <w:ilvl w:val="0"/>
          <w:numId w:val="6"/>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b/>
          <w:sz w:val="24"/>
        </w:rPr>
        <w:t>Lead: D/Children and Youth Affairs</w:t>
      </w:r>
    </w:p>
    <w:p w:rsidR="00ED4BEF" w:rsidRDefault="008E2F4F">
      <w:pPr>
        <w:pStyle w:val="normal0"/>
        <w:numPr>
          <w:ilvl w:val="0"/>
          <w:numId w:val="6"/>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b/>
          <w:sz w:val="24"/>
        </w:rPr>
        <w:t xml:space="preserve"> </w:t>
      </w:r>
    </w:p>
    <w:p w:rsidR="00ED4BEF" w:rsidRDefault="008E2F4F">
      <w:pPr>
        <w:pStyle w:val="normal0"/>
        <w:numPr>
          <w:ilvl w:val="0"/>
          <w:numId w:val="6"/>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b/>
          <w:sz w:val="24"/>
        </w:rPr>
        <w:t>Action 2.5.2 Maximise participation and understanding of young people in civic life</w:t>
      </w:r>
    </w:p>
    <w:p w:rsidR="00ED4BEF" w:rsidRDefault="008E2F4F">
      <w:pPr>
        <w:pStyle w:val="normal0"/>
        <w:numPr>
          <w:ilvl w:val="0"/>
          <w:numId w:val="6"/>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The Department of Education and Skills will</w:t>
      </w:r>
    </w:p>
    <w:p w:rsidR="00ED4BEF" w:rsidRDefault="008E2F4F">
      <w:pPr>
        <w:pStyle w:val="normal0"/>
        <w:numPr>
          <w:ilvl w:val="0"/>
          <w:numId w:val="18"/>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encourage schools to explore how the new Junior Cycle can be delivered across the curriculum in terms of the 24 Statements of Learning identifying what students should know, understand and value by the end of the three year cycle, including that students s</w:t>
      </w:r>
      <w:r>
        <w:rPr>
          <w:rFonts w:ascii="Times New Roman" w:eastAsia="Times New Roman" w:hAnsi="Times New Roman" w:cs="Times New Roman"/>
          <w:sz w:val="24"/>
        </w:rPr>
        <w:t xml:space="preserve">hould “value what it means to be an active citizen, with rights and responsibilities in local and wider contexts”, in addition to any provision that they may make for Civic Social and Political Education (CSPE). </w:t>
      </w:r>
    </w:p>
    <w:p w:rsidR="00ED4BEF" w:rsidRDefault="008E2F4F">
      <w:pPr>
        <w:pStyle w:val="normal0"/>
        <w:numPr>
          <w:ilvl w:val="0"/>
          <w:numId w:val="18"/>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Ensure Politics and Society will be impleme</w:t>
      </w:r>
      <w:r>
        <w:rPr>
          <w:rFonts w:ascii="Times New Roman" w:eastAsia="Times New Roman" w:hAnsi="Times New Roman" w:cs="Times New Roman"/>
          <w:sz w:val="24"/>
        </w:rPr>
        <w:t>nted as a Senior Cycle subject.</w:t>
      </w:r>
    </w:p>
    <w:p w:rsidR="00ED4BEF" w:rsidRDefault="008E2F4F">
      <w:pPr>
        <w:pStyle w:val="normal0"/>
        <w:spacing w:line="360" w:lineRule="auto"/>
        <w:jc w:val="both"/>
      </w:pPr>
      <w:r>
        <w:rPr>
          <w:rFonts w:ascii="Times New Roman" w:eastAsia="Times New Roman" w:hAnsi="Times New Roman" w:cs="Times New Roman"/>
          <w:b/>
          <w:sz w:val="24"/>
        </w:rPr>
        <w:t>Timeline: TBC</w:t>
      </w:r>
    </w:p>
    <w:p w:rsidR="00ED4BEF" w:rsidRDefault="008E2F4F">
      <w:pPr>
        <w:pStyle w:val="normal0"/>
        <w:spacing w:line="360" w:lineRule="auto"/>
        <w:jc w:val="both"/>
      </w:pPr>
      <w:r>
        <w:rPr>
          <w:rFonts w:ascii="Times New Roman" w:eastAsia="Times New Roman" w:hAnsi="Times New Roman" w:cs="Times New Roman"/>
          <w:b/>
          <w:sz w:val="24"/>
        </w:rPr>
        <w:t>Lead: Department of Education and Skills</w:t>
      </w:r>
    </w:p>
    <w:p w:rsidR="00ED4BEF" w:rsidRDefault="008E2F4F">
      <w:pPr>
        <w:pStyle w:val="normal0"/>
        <w:spacing w:line="360" w:lineRule="auto"/>
        <w:jc w:val="both"/>
      </w:pPr>
      <w:r>
        <w:rPr>
          <w:rFonts w:ascii="Times New Roman" w:eastAsia="Times New Roman" w:hAnsi="Times New Roman" w:cs="Times New Roman"/>
          <w:b/>
          <w:sz w:val="24"/>
        </w:rPr>
        <w:t xml:space="preserve"> </w:t>
      </w:r>
    </w:p>
    <w:p w:rsidR="00ED4BEF" w:rsidRDefault="008E2F4F">
      <w:pPr>
        <w:pStyle w:val="normal0"/>
        <w:spacing w:line="360" w:lineRule="auto"/>
        <w:jc w:val="both"/>
      </w:pPr>
      <w:r>
        <w:rPr>
          <w:rFonts w:ascii="Times New Roman" w:eastAsia="Times New Roman" w:hAnsi="Times New Roman" w:cs="Times New Roman"/>
          <w:b/>
          <w:sz w:val="24"/>
        </w:rPr>
        <w:t xml:space="preserve">Action 2.6 – Civil society review of best practice on consultation and organisation in relation to the OGP </w:t>
      </w:r>
      <w:proofErr w:type="gramStart"/>
      <w:r>
        <w:rPr>
          <w:rFonts w:ascii="Times New Roman" w:eastAsia="Times New Roman" w:hAnsi="Times New Roman" w:cs="Times New Roman"/>
          <w:b/>
          <w:sz w:val="24"/>
        </w:rPr>
        <w:t>process</w:t>
      </w:r>
      <w:r>
        <w:rPr>
          <w:rFonts w:ascii="Times New Roman" w:eastAsia="Times New Roman" w:hAnsi="Times New Roman" w:cs="Times New Roman"/>
          <w:b/>
          <w:color w:val="0563C1"/>
          <w:sz w:val="24"/>
        </w:rPr>
        <w:t>[</w:t>
      </w:r>
      <w:proofErr w:type="gramEnd"/>
      <w:r>
        <w:rPr>
          <w:rFonts w:ascii="Times New Roman" w:eastAsia="Times New Roman" w:hAnsi="Times New Roman" w:cs="Times New Roman"/>
          <w:b/>
          <w:color w:val="0563C1"/>
          <w:sz w:val="24"/>
        </w:rPr>
        <w:t>3]</w:t>
      </w:r>
    </w:p>
    <w:p w:rsidR="00ED4BEF" w:rsidRDefault="008E2F4F">
      <w:pPr>
        <w:pStyle w:val="normal0"/>
        <w:spacing w:line="360" w:lineRule="auto"/>
        <w:jc w:val="both"/>
      </w:pPr>
      <w:r>
        <w:rPr>
          <w:rFonts w:ascii="Times New Roman" w:eastAsia="Times New Roman" w:hAnsi="Times New Roman" w:cs="Times New Roman"/>
          <w:sz w:val="24"/>
        </w:rPr>
        <w:t xml:space="preserve">CSOs and citizens involved in the development of </w:t>
      </w:r>
      <w:r>
        <w:rPr>
          <w:rFonts w:ascii="Times New Roman" w:eastAsia="Times New Roman" w:hAnsi="Times New Roman" w:cs="Times New Roman"/>
          <w:sz w:val="24"/>
        </w:rPr>
        <w:t>the first OGP action plan and those who wish to participate in the future OGP process will review, report on, and put in place structures and implement modes of communication which will facilitate their engagement in the OGP process and the co-ordination o</w:t>
      </w:r>
      <w:r>
        <w:rPr>
          <w:rFonts w:ascii="Times New Roman" w:eastAsia="Times New Roman" w:hAnsi="Times New Roman" w:cs="Times New Roman"/>
          <w:sz w:val="24"/>
        </w:rPr>
        <w:t>f their views. This examination will include consideration of</w:t>
      </w:r>
    </w:p>
    <w:p w:rsidR="00ED4BEF" w:rsidRDefault="008E2F4F">
      <w:pPr>
        <w:pStyle w:val="normal0"/>
        <w:numPr>
          <w:ilvl w:val="0"/>
          <w:numId w:val="14"/>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how to establish an appropriate mandate for the work of Civil Society Organisations,</w:t>
      </w:r>
    </w:p>
    <w:p w:rsidR="00ED4BEF" w:rsidRDefault="008E2F4F">
      <w:pPr>
        <w:pStyle w:val="normal0"/>
        <w:numPr>
          <w:ilvl w:val="0"/>
          <w:numId w:val="14"/>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the identification and agreement on priorities </w:t>
      </w:r>
    </w:p>
    <w:p w:rsidR="00ED4BEF" w:rsidRDefault="008E2F4F">
      <w:pPr>
        <w:pStyle w:val="normal0"/>
        <w:numPr>
          <w:ilvl w:val="0"/>
          <w:numId w:val="14"/>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governance and working methods including representation and</w:t>
      </w:r>
    </w:p>
    <w:p w:rsidR="00ED4BEF" w:rsidRDefault="008E2F4F">
      <w:pPr>
        <w:pStyle w:val="normal0"/>
        <w:numPr>
          <w:ilvl w:val="0"/>
          <w:numId w:val="14"/>
        </w:numPr>
        <w:spacing w:line="360" w:lineRule="auto"/>
        <w:ind w:hanging="359"/>
        <w:contextualSpacing/>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g</w:t>
      </w:r>
      <w:r>
        <w:rPr>
          <w:rFonts w:ascii="Times New Roman" w:eastAsia="Times New Roman" w:hAnsi="Times New Roman" w:cs="Times New Roman"/>
          <w:sz w:val="24"/>
        </w:rPr>
        <w:t>ood</w:t>
      </w:r>
      <w:proofErr w:type="gramEnd"/>
      <w:r>
        <w:rPr>
          <w:rFonts w:ascii="Times New Roman" w:eastAsia="Times New Roman" w:hAnsi="Times New Roman" w:cs="Times New Roman"/>
          <w:sz w:val="24"/>
        </w:rPr>
        <w:t xml:space="preserve"> practice in engagement and dialogue during the OGP process including in relation to monitoring and implementation of the OGP National Action Plans.</w:t>
      </w:r>
    </w:p>
    <w:p w:rsidR="00ED4BEF" w:rsidRDefault="008E2F4F">
      <w:pPr>
        <w:pStyle w:val="normal0"/>
        <w:numPr>
          <w:ilvl w:val="0"/>
          <w:numId w:val="14"/>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b/>
          <w:sz w:val="24"/>
        </w:rPr>
        <w:t>Timeline: TBC</w:t>
      </w:r>
    </w:p>
    <w:p w:rsidR="00ED4BEF" w:rsidRDefault="008E2F4F">
      <w:pPr>
        <w:pStyle w:val="normal0"/>
        <w:numPr>
          <w:ilvl w:val="0"/>
          <w:numId w:val="14"/>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b/>
          <w:sz w:val="24"/>
        </w:rPr>
        <w:t>Lead: civil society interest groups TBC</w:t>
      </w:r>
    </w:p>
    <w:p w:rsidR="00ED4BEF" w:rsidRDefault="008E2F4F">
      <w:pPr>
        <w:pStyle w:val="normal0"/>
        <w:numPr>
          <w:ilvl w:val="0"/>
          <w:numId w:val="14"/>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b/>
          <w:sz w:val="24"/>
        </w:rPr>
        <w:t xml:space="preserve"> </w:t>
      </w:r>
    </w:p>
    <w:p w:rsidR="00ED4BEF" w:rsidRDefault="008E2F4F">
      <w:pPr>
        <w:pStyle w:val="normal0"/>
        <w:numPr>
          <w:ilvl w:val="0"/>
          <w:numId w:val="14"/>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b/>
          <w:sz w:val="24"/>
        </w:rPr>
        <w:t>Action 2.7 –</w:t>
      </w:r>
      <w:r>
        <w:rPr>
          <w:rFonts w:ascii="Times New Roman" w:eastAsia="Times New Roman" w:hAnsi="Times New Roman" w:cs="Times New Roman"/>
          <w:sz w:val="24"/>
        </w:rPr>
        <w:t xml:space="preserve"> </w:t>
      </w:r>
      <w:r>
        <w:rPr>
          <w:rFonts w:ascii="Times New Roman" w:eastAsia="Times New Roman" w:hAnsi="Times New Roman" w:cs="Times New Roman"/>
          <w:b/>
          <w:sz w:val="24"/>
        </w:rPr>
        <w:t>Customer improvements to be impleme</w:t>
      </w:r>
      <w:r>
        <w:rPr>
          <w:rFonts w:ascii="Times New Roman" w:eastAsia="Times New Roman" w:hAnsi="Times New Roman" w:cs="Times New Roman"/>
          <w:b/>
          <w:sz w:val="24"/>
        </w:rPr>
        <w:t>nted for citizens through technology</w:t>
      </w:r>
    </w:p>
    <w:p w:rsidR="00ED4BEF" w:rsidRDefault="008E2F4F">
      <w:pPr>
        <w:pStyle w:val="normal0"/>
        <w:numPr>
          <w:ilvl w:val="0"/>
          <w:numId w:val="14"/>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14"/>
        </w:rPr>
        <w:lastRenderedPageBreak/>
        <w:t xml:space="preserve">    </w:t>
      </w:r>
      <w:r>
        <w:rPr>
          <w:rFonts w:ascii="Times New Roman" w:eastAsia="Times New Roman" w:hAnsi="Times New Roman" w:cs="Times New Roman"/>
          <w:sz w:val="14"/>
        </w:rPr>
        <w:tab/>
      </w:r>
      <w:r>
        <w:rPr>
          <w:rFonts w:ascii="Times New Roman" w:eastAsia="Times New Roman" w:hAnsi="Times New Roman" w:cs="Times New Roman"/>
          <w:sz w:val="24"/>
        </w:rPr>
        <w:t>A key driver of the Public Service Reform Plan 2014-2016 is to provide better services and outcomes for citizens and service users including:</w:t>
      </w:r>
    </w:p>
    <w:p w:rsidR="00ED4BEF" w:rsidRDefault="008E2F4F">
      <w:pPr>
        <w:pStyle w:val="normal0"/>
        <w:numPr>
          <w:ilvl w:val="0"/>
          <w:numId w:val="13"/>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An analysis of alternative models of service delivery in order to achiev</w:t>
      </w:r>
      <w:r>
        <w:rPr>
          <w:rFonts w:ascii="Times New Roman" w:eastAsia="Times New Roman" w:hAnsi="Times New Roman" w:cs="Times New Roman"/>
          <w:sz w:val="24"/>
        </w:rPr>
        <w:t>e cost savings and deliver better outcomes for users of public services</w:t>
      </w:r>
    </w:p>
    <w:p w:rsidR="00ED4BEF" w:rsidRDefault="008E2F4F">
      <w:pPr>
        <w:pStyle w:val="normal0"/>
        <w:numPr>
          <w:ilvl w:val="0"/>
          <w:numId w:val="13"/>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Development of an ICT Strategy for the Public Service and a Strategic Implementation Plan for the ICT Strategy with a view to achieving a range of improved transactional processes and </w:t>
      </w:r>
      <w:r>
        <w:rPr>
          <w:rFonts w:ascii="Times New Roman" w:eastAsia="Times New Roman" w:hAnsi="Times New Roman" w:cs="Times New Roman"/>
          <w:sz w:val="24"/>
        </w:rPr>
        <w:t>reducing the administrative burden on citizens.</w:t>
      </w:r>
    </w:p>
    <w:p w:rsidR="00ED4BEF" w:rsidRDefault="008E2F4F">
      <w:pPr>
        <w:pStyle w:val="normal0"/>
        <w:numPr>
          <w:ilvl w:val="1"/>
          <w:numId w:val="13"/>
        </w:numPr>
        <w:spacing w:line="360" w:lineRule="auto"/>
        <w:ind w:hanging="359"/>
        <w:contextualSpacing/>
        <w:jc w:val="both"/>
      </w:pPr>
      <w:r>
        <w:rPr>
          <w:rFonts w:ascii="Times New Roman" w:eastAsia="Times New Roman" w:hAnsi="Times New Roman" w:cs="Times New Roman"/>
          <w:sz w:val="24"/>
        </w:rPr>
        <w:t>Following collation, analysis and publication of the data on these transactional processes, the “Top 20” service processes across the public sector will be identified for consideration as to how they can be s</w:t>
      </w:r>
      <w:r>
        <w:rPr>
          <w:rFonts w:ascii="Times New Roman" w:eastAsia="Times New Roman" w:hAnsi="Times New Roman" w:cs="Times New Roman"/>
          <w:sz w:val="24"/>
        </w:rPr>
        <w:t xml:space="preserve">ignificantly improved through </w:t>
      </w:r>
      <w:commentRangeStart w:id="22"/>
      <w:r>
        <w:rPr>
          <w:rFonts w:ascii="Times New Roman" w:eastAsia="Times New Roman" w:hAnsi="Times New Roman" w:cs="Times New Roman"/>
          <w:sz w:val="24"/>
        </w:rPr>
        <w:t>digitalisation</w:t>
      </w:r>
      <w:commentRangeEnd w:id="22"/>
      <w:r>
        <w:commentReference w:id="22"/>
      </w:r>
      <w:r>
        <w:rPr>
          <w:rFonts w:ascii="Times New Roman" w:eastAsia="Times New Roman" w:hAnsi="Times New Roman" w:cs="Times New Roman"/>
          <w:sz w:val="24"/>
        </w:rPr>
        <w:t>.</w:t>
      </w:r>
    </w:p>
    <w:p w:rsidR="00ED4BEF" w:rsidRDefault="008E2F4F">
      <w:pPr>
        <w:pStyle w:val="normal0"/>
        <w:numPr>
          <w:ilvl w:val="1"/>
          <w:numId w:val="13"/>
        </w:numPr>
        <w:spacing w:line="360" w:lineRule="auto"/>
        <w:ind w:hanging="359"/>
        <w:contextualSpacing/>
        <w:jc w:val="both"/>
      </w:pPr>
      <w:r>
        <w:rPr>
          <w:rFonts w:ascii="Times New Roman" w:eastAsia="Times New Roman" w:hAnsi="Times New Roman" w:cs="Times New Roman"/>
          <w:sz w:val="24"/>
        </w:rPr>
        <w:t>A new Data Sharing and Governance Bill will be developed to deliver improved digital transactional services</w:t>
      </w:r>
    </w:p>
    <w:p w:rsidR="00ED4BEF" w:rsidRDefault="008E2F4F">
      <w:pPr>
        <w:pStyle w:val="normal0"/>
        <w:numPr>
          <w:ilvl w:val="1"/>
          <w:numId w:val="13"/>
        </w:numPr>
        <w:spacing w:line="360" w:lineRule="auto"/>
        <w:ind w:hanging="359"/>
        <w:contextualSpacing/>
        <w:jc w:val="both"/>
      </w:pPr>
      <w:r>
        <w:rPr>
          <w:rFonts w:ascii="Times New Roman" w:eastAsia="Times New Roman" w:hAnsi="Times New Roman" w:cs="Times New Roman"/>
          <w:sz w:val="24"/>
        </w:rPr>
        <w:t xml:space="preserve">A number of significant improvements will be made through the new Public Services Card including the incorporation of contactless ticketing chips for travel entitlement and new smart card technology. By the end of 2013, over 600,000 cards had been issued. </w:t>
      </w:r>
      <w:r>
        <w:rPr>
          <w:rFonts w:ascii="Times New Roman" w:eastAsia="Times New Roman" w:hAnsi="Times New Roman" w:cs="Times New Roman"/>
          <w:sz w:val="24"/>
        </w:rPr>
        <w:t xml:space="preserve">It is intended that a cumulative target of three million cards will have been issued by the end of 2016.  Further services will be reviewed with a view to providing them through use of the Public Services Card </w:t>
      </w:r>
    </w:p>
    <w:p w:rsidR="00ED4BEF" w:rsidRDefault="008E2F4F">
      <w:pPr>
        <w:pStyle w:val="normal0"/>
        <w:numPr>
          <w:ilvl w:val="0"/>
          <w:numId w:val="13"/>
        </w:numPr>
        <w:spacing w:line="360" w:lineRule="auto"/>
        <w:ind w:hanging="359"/>
        <w:contextualSpacing/>
        <w:jc w:val="both"/>
      </w:pPr>
      <w:r>
        <w:rPr>
          <w:rFonts w:ascii="Times New Roman" w:eastAsia="Times New Roman" w:hAnsi="Times New Roman" w:cs="Times New Roman"/>
          <w:sz w:val="24"/>
        </w:rPr>
        <w:t xml:space="preserve">Development of a range of new public service </w:t>
      </w:r>
      <w:r>
        <w:rPr>
          <w:rFonts w:ascii="Times New Roman" w:eastAsia="Times New Roman" w:hAnsi="Times New Roman" w:cs="Times New Roman"/>
          <w:sz w:val="24"/>
        </w:rPr>
        <w:t>applications based on the Single Customer View</w:t>
      </w:r>
    </w:p>
    <w:p w:rsidR="00ED4BEF" w:rsidRDefault="008E2F4F">
      <w:pPr>
        <w:pStyle w:val="normal0"/>
        <w:numPr>
          <w:ilvl w:val="0"/>
          <w:numId w:val="13"/>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The new Local Government portal </w:t>
      </w:r>
      <w:r>
        <w:rPr>
          <w:rFonts w:ascii="Times New Roman" w:eastAsia="Times New Roman" w:hAnsi="Times New Roman" w:cs="Times New Roman"/>
          <w:b/>
          <w:sz w:val="24"/>
        </w:rPr>
        <w:t>localgov.ie</w:t>
      </w:r>
      <w:r>
        <w:rPr>
          <w:rFonts w:ascii="Times New Roman" w:eastAsia="Times New Roman" w:hAnsi="Times New Roman" w:cs="Times New Roman"/>
          <w:sz w:val="24"/>
        </w:rPr>
        <w:t xml:space="preserve"> has been put in place facilitating one stop shop access for all citizens to all local authority services.</w:t>
      </w:r>
    </w:p>
    <w:p w:rsidR="00ED4BEF" w:rsidRDefault="008E2F4F">
      <w:pPr>
        <w:pStyle w:val="normal0"/>
        <w:numPr>
          <w:ilvl w:val="0"/>
          <w:numId w:val="13"/>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New Local Enterprise Offices will be established to provide</w:t>
      </w:r>
      <w:r>
        <w:rPr>
          <w:rFonts w:ascii="Times New Roman" w:eastAsia="Times New Roman" w:hAnsi="Times New Roman" w:cs="Times New Roman"/>
          <w:sz w:val="24"/>
        </w:rPr>
        <w:t xml:space="preserve"> “first-stop-shops” for the micro-enterprise and small business sector to avail of enterprise support services, other direct business supports and co-ordinated access to other services for business.</w:t>
      </w:r>
    </w:p>
    <w:p w:rsidR="00ED4BEF" w:rsidRDefault="008E2F4F">
      <w:pPr>
        <w:pStyle w:val="normal0"/>
        <w:numPr>
          <w:ilvl w:val="0"/>
          <w:numId w:val="13"/>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p>
    <w:p w:rsidR="00ED4BEF" w:rsidRDefault="008E2F4F">
      <w:pPr>
        <w:pStyle w:val="normal0"/>
        <w:numPr>
          <w:ilvl w:val="0"/>
          <w:numId w:val="13"/>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b/>
          <w:sz w:val="24"/>
        </w:rPr>
        <w:t>Timeline: Timeline for actions at 2.7 are as set out in the Public Service Reform Plan (</w:t>
      </w:r>
      <w:hyperlink r:id="rId19">
        <w:r>
          <w:rPr>
            <w:rFonts w:ascii="Times New Roman" w:eastAsia="Times New Roman" w:hAnsi="Times New Roman" w:cs="Times New Roman"/>
            <w:b/>
            <w:color w:val="0563C1"/>
            <w:sz w:val="24"/>
            <w:u w:val="single"/>
          </w:rPr>
          <w:t>http://reformplan.per.gov.ie/</w:t>
        </w:r>
      </w:hyperlink>
      <w:r>
        <w:rPr>
          <w:rFonts w:ascii="Times New Roman" w:eastAsia="Times New Roman" w:hAnsi="Times New Roman" w:cs="Times New Roman"/>
          <w:b/>
          <w:sz w:val="24"/>
        </w:rPr>
        <w:t>)</w:t>
      </w:r>
    </w:p>
    <w:p w:rsidR="00ED4BEF" w:rsidRDefault="008E2F4F">
      <w:pPr>
        <w:pStyle w:val="normal0"/>
        <w:numPr>
          <w:ilvl w:val="0"/>
          <w:numId w:val="13"/>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b/>
          <w:sz w:val="24"/>
        </w:rPr>
        <w:t>Lead: D/Public Expenditure and Reform</w:t>
      </w:r>
    </w:p>
    <w:p w:rsidR="00ED4BEF" w:rsidRDefault="008E2F4F">
      <w:pPr>
        <w:pStyle w:val="normal0"/>
        <w:numPr>
          <w:ilvl w:val="0"/>
          <w:numId w:val="13"/>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 xml:space="preserve">  </w:t>
      </w:r>
      <w:r>
        <w:rPr>
          <w:rFonts w:ascii="Times New Roman" w:eastAsia="Times New Roman" w:hAnsi="Times New Roman" w:cs="Times New Roman"/>
          <w:b/>
          <w:sz w:val="24"/>
        </w:rPr>
        <w:tab/>
        <w:t>Action 2.8 Review and enhancement of complaints p</w:t>
      </w:r>
      <w:r>
        <w:rPr>
          <w:rFonts w:ascii="Times New Roman" w:eastAsia="Times New Roman" w:hAnsi="Times New Roman" w:cs="Times New Roman"/>
          <w:b/>
          <w:sz w:val="24"/>
        </w:rPr>
        <w:t>rocedures and using feedback to improve services across the public service</w:t>
      </w:r>
    </w:p>
    <w:p w:rsidR="00ED4BEF" w:rsidRDefault="008E2F4F">
      <w:pPr>
        <w:pStyle w:val="normal0"/>
        <w:numPr>
          <w:ilvl w:val="0"/>
          <w:numId w:val="13"/>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b/>
          <w:sz w:val="24"/>
        </w:rPr>
        <w:t xml:space="preserve">Action 2.8.1 </w:t>
      </w:r>
      <w:proofErr w:type="gramStart"/>
      <w:r>
        <w:rPr>
          <w:rFonts w:ascii="Times New Roman" w:eastAsia="Times New Roman" w:hAnsi="Times New Roman" w:cs="Times New Roman"/>
          <w:b/>
          <w:sz w:val="24"/>
        </w:rPr>
        <w:t>A</w:t>
      </w:r>
      <w:proofErr w:type="gramEnd"/>
      <w:r>
        <w:rPr>
          <w:rFonts w:ascii="Times New Roman" w:eastAsia="Times New Roman" w:hAnsi="Times New Roman" w:cs="Times New Roman"/>
          <w:b/>
          <w:sz w:val="24"/>
        </w:rPr>
        <w:t xml:space="preserve"> review of citizen complaints procedures will be undertaken.</w:t>
      </w:r>
    </w:p>
    <w:p w:rsidR="00ED4BEF" w:rsidRDefault="008E2F4F">
      <w:pPr>
        <w:pStyle w:val="normal0"/>
        <w:numPr>
          <w:ilvl w:val="0"/>
          <w:numId w:val="13"/>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This will assess:</w:t>
      </w:r>
    </w:p>
    <w:p w:rsidR="00ED4BEF" w:rsidRDefault="008E2F4F">
      <w:pPr>
        <w:pStyle w:val="normal0"/>
        <w:numPr>
          <w:ilvl w:val="0"/>
          <w:numId w:val="13"/>
        </w:numPr>
        <w:spacing w:line="360" w:lineRule="auto"/>
        <w:ind w:hanging="359"/>
        <w:contextualSpacing/>
        <w:jc w:val="both"/>
        <w:rPr>
          <w:rFonts w:ascii="Times New Roman" w:eastAsia="Times New Roman" w:hAnsi="Times New Roman" w:cs="Times New Roman"/>
          <w:sz w:val="24"/>
        </w:rPr>
      </w:pPr>
      <w:r>
        <w:rPr>
          <w:sz w:val="24"/>
        </w:rPr>
        <w:t>·</w:t>
      </w:r>
      <w:r>
        <w:rPr>
          <w:rFonts w:ascii="Times New Roman" w:eastAsia="Times New Roman" w:hAnsi="Times New Roman" w:cs="Times New Roman"/>
          <w:sz w:val="14"/>
        </w:rPr>
        <w:t xml:space="preserve">     </w:t>
      </w:r>
      <w:r>
        <w:rPr>
          <w:rFonts w:ascii="Times New Roman" w:eastAsia="Times New Roman" w:hAnsi="Times New Roman" w:cs="Times New Roman"/>
          <w:sz w:val="14"/>
        </w:rPr>
        <w:tab/>
      </w:r>
      <w:r>
        <w:rPr>
          <w:rFonts w:ascii="Times New Roman" w:eastAsia="Times New Roman" w:hAnsi="Times New Roman" w:cs="Times New Roman"/>
          <w:sz w:val="24"/>
        </w:rPr>
        <w:t>The thoroughness, speed and impartiality of bodies across the public service in r</w:t>
      </w:r>
      <w:r>
        <w:rPr>
          <w:rFonts w:ascii="Times New Roman" w:eastAsia="Times New Roman" w:hAnsi="Times New Roman" w:cs="Times New Roman"/>
          <w:sz w:val="24"/>
        </w:rPr>
        <w:t>esponding to customer complaints;</w:t>
      </w:r>
    </w:p>
    <w:p w:rsidR="00ED4BEF" w:rsidRDefault="008E2F4F">
      <w:pPr>
        <w:pStyle w:val="normal0"/>
        <w:numPr>
          <w:ilvl w:val="0"/>
          <w:numId w:val="13"/>
        </w:numPr>
        <w:spacing w:line="360" w:lineRule="auto"/>
        <w:ind w:hanging="359"/>
        <w:contextualSpacing/>
        <w:jc w:val="both"/>
        <w:rPr>
          <w:rFonts w:ascii="Times New Roman" w:eastAsia="Times New Roman" w:hAnsi="Times New Roman" w:cs="Times New Roman"/>
          <w:sz w:val="24"/>
        </w:rPr>
      </w:pPr>
      <w:r>
        <w:rPr>
          <w:sz w:val="24"/>
        </w:rPr>
        <w:t>·</w:t>
      </w:r>
      <w:r>
        <w:rPr>
          <w:rFonts w:ascii="Times New Roman" w:eastAsia="Times New Roman" w:hAnsi="Times New Roman" w:cs="Times New Roman"/>
          <w:sz w:val="14"/>
        </w:rPr>
        <w:t xml:space="preserve">     </w:t>
      </w:r>
      <w:r>
        <w:rPr>
          <w:rFonts w:ascii="Times New Roman" w:eastAsia="Times New Roman" w:hAnsi="Times New Roman" w:cs="Times New Roman"/>
          <w:sz w:val="14"/>
        </w:rPr>
        <w:tab/>
      </w:r>
      <w:r>
        <w:rPr>
          <w:rFonts w:ascii="Times New Roman" w:eastAsia="Times New Roman" w:hAnsi="Times New Roman" w:cs="Times New Roman"/>
          <w:sz w:val="24"/>
        </w:rPr>
        <w:t>The availability of clear and timely information about how people can appeal and complain; and</w:t>
      </w:r>
    </w:p>
    <w:p w:rsidR="00ED4BEF" w:rsidRDefault="008E2F4F">
      <w:pPr>
        <w:pStyle w:val="normal0"/>
        <w:numPr>
          <w:ilvl w:val="0"/>
          <w:numId w:val="13"/>
        </w:numPr>
        <w:spacing w:line="360" w:lineRule="auto"/>
        <w:ind w:hanging="359"/>
        <w:contextualSpacing/>
        <w:jc w:val="both"/>
        <w:rPr>
          <w:rFonts w:ascii="Times New Roman" w:eastAsia="Times New Roman" w:hAnsi="Times New Roman" w:cs="Times New Roman"/>
          <w:sz w:val="24"/>
        </w:rPr>
      </w:pPr>
      <w:r>
        <w:rPr>
          <w:sz w:val="24"/>
        </w:rPr>
        <w:t>·</w:t>
      </w:r>
      <w:r>
        <w:rPr>
          <w:rFonts w:ascii="Times New Roman" w:eastAsia="Times New Roman" w:hAnsi="Times New Roman" w:cs="Times New Roman"/>
          <w:sz w:val="14"/>
        </w:rPr>
        <w:t xml:space="preserve">     </w:t>
      </w:r>
      <w:r>
        <w:rPr>
          <w:rFonts w:ascii="Times New Roman" w:eastAsia="Times New Roman" w:hAnsi="Times New Roman" w:cs="Times New Roman"/>
          <w:sz w:val="14"/>
        </w:rPr>
        <w:tab/>
      </w:r>
      <w:r>
        <w:rPr>
          <w:rFonts w:ascii="Times New Roman" w:eastAsia="Times New Roman" w:hAnsi="Times New Roman" w:cs="Times New Roman"/>
          <w:sz w:val="24"/>
        </w:rPr>
        <w:t>The effectiveness of remedies that are offered to complainants.</w:t>
      </w:r>
    </w:p>
    <w:p w:rsidR="00ED4BEF" w:rsidRDefault="008E2F4F">
      <w:pPr>
        <w:pStyle w:val="normal0"/>
        <w:numPr>
          <w:ilvl w:val="0"/>
          <w:numId w:val="13"/>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b/>
          <w:sz w:val="24"/>
        </w:rPr>
        <w:t>Timeline: TBC</w:t>
      </w:r>
    </w:p>
    <w:p w:rsidR="00ED4BEF" w:rsidRDefault="008E2F4F">
      <w:pPr>
        <w:pStyle w:val="normal0"/>
        <w:numPr>
          <w:ilvl w:val="0"/>
          <w:numId w:val="13"/>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b/>
          <w:sz w:val="24"/>
        </w:rPr>
        <w:t>Lead: TBC</w:t>
      </w:r>
    </w:p>
    <w:p w:rsidR="00ED4BEF" w:rsidRDefault="008E2F4F">
      <w:pPr>
        <w:pStyle w:val="normal0"/>
        <w:numPr>
          <w:ilvl w:val="0"/>
          <w:numId w:val="13"/>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b/>
          <w:sz w:val="24"/>
        </w:rPr>
        <w:t xml:space="preserve"> </w:t>
      </w:r>
    </w:p>
    <w:p w:rsidR="00ED4BEF" w:rsidRDefault="008E2F4F">
      <w:pPr>
        <w:pStyle w:val="normal0"/>
        <w:numPr>
          <w:ilvl w:val="0"/>
          <w:numId w:val="13"/>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b/>
          <w:sz w:val="24"/>
        </w:rPr>
        <w:t>Action 2.8.2 -  Enhance</w:t>
      </w:r>
      <w:r>
        <w:rPr>
          <w:rFonts w:ascii="Times New Roman" w:eastAsia="Times New Roman" w:hAnsi="Times New Roman" w:cs="Times New Roman"/>
          <w:b/>
          <w:sz w:val="24"/>
        </w:rPr>
        <w:t xml:space="preserve"> customer engagement</w:t>
      </w:r>
    </w:p>
    <w:p w:rsidR="00ED4BEF" w:rsidRDefault="008E2F4F">
      <w:pPr>
        <w:pStyle w:val="normal0"/>
        <w:numPr>
          <w:ilvl w:val="0"/>
          <w:numId w:val="13"/>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Customer engagement will be promoted through provision of more customer service training, review of the customer charter process, through formal organisational surveys of customers and though a range of mechanisms including social medi</w:t>
      </w:r>
      <w:r>
        <w:rPr>
          <w:rFonts w:ascii="Times New Roman" w:eastAsia="Times New Roman" w:hAnsi="Times New Roman" w:cs="Times New Roman"/>
          <w:sz w:val="24"/>
        </w:rPr>
        <w:t>a, mobile access devices, focus/user groups, meetings, seminars and consultation processes with a view to improving services and levels of engagement with citizens.</w:t>
      </w:r>
    </w:p>
    <w:p w:rsidR="00ED4BEF" w:rsidRDefault="008E2F4F">
      <w:pPr>
        <w:pStyle w:val="normal0"/>
        <w:numPr>
          <w:ilvl w:val="0"/>
          <w:numId w:val="13"/>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b/>
          <w:sz w:val="24"/>
        </w:rPr>
        <w:t>Timeline: As per public service reform plan (</w:t>
      </w:r>
      <w:hyperlink r:id="rId20">
        <w:r>
          <w:rPr>
            <w:rFonts w:ascii="Times New Roman" w:eastAsia="Times New Roman" w:hAnsi="Times New Roman" w:cs="Times New Roman"/>
            <w:b/>
            <w:color w:val="0563C1"/>
            <w:sz w:val="24"/>
            <w:u w:val="single"/>
          </w:rPr>
          <w:t>http://reformplan.per.gov.ie/</w:t>
        </w:r>
      </w:hyperlink>
      <w:r>
        <w:rPr>
          <w:rFonts w:ascii="Times New Roman" w:eastAsia="Times New Roman" w:hAnsi="Times New Roman" w:cs="Times New Roman"/>
          <w:b/>
          <w:sz w:val="24"/>
        </w:rPr>
        <w:t>)</w:t>
      </w:r>
    </w:p>
    <w:p w:rsidR="00ED4BEF" w:rsidRDefault="008E2F4F">
      <w:pPr>
        <w:pStyle w:val="normal0"/>
        <w:numPr>
          <w:ilvl w:val="0"/>
          <w:numId w:val="13"/>
        </w:numPr>
        <w:spacing w:line="360" w:lineRule="auto"/>
        <w:ind w:hanging="359"/>
        <w:contextualSpacing/>
        <w:rPr>
          <w:rFonts w:ascii="Times New Roman" w:eastAsia="Times New Roman" w:hAnsi="Times New Roman" w:cs="Times New Roman"/>
          <w:sz w:val="24"/>
        </w:rPr>
      </w:pPr>
      <w:r>
        <w:rPr>
          <w:rFonts w:ascii="Times New Roman" w:eastAsia="Times New Roman" w:hAnsi="Times New Roman" w:cs="Times New Roman"/>
          <w:b/>
          <w:sz w:val="24"/>
        </w:rPr>
        <w:t>Lead: D/Public Expenditure and Reform</w:t>
      </w:r>
    </w:p>
    <w:p w:rsidR="00ED4BEF" w:rsidRDefault="008E2F4F">
      <w:pPr>
        <w:pStyle w:val="normal0"/>
        <w:numPr>
          <w:ilvl w:val="0"/>
          <w:numId w:val="13"/>
        </w:numPr>
        <w:spacing w:line="360" w:lineRule="auto"/>
        <w:ind w:hanging="359"/>
        <w:contextualSpacing/>
        <w:rPr>
          <w:rFonts w:ascii="Times New Roman" w:eastAsia="Times New Roman" w:hAnsi="Times New Roman" w:cs="Times New Roman"/>
          <w:sz w:val="24"/>
        </w:rPr>
      </w:pPr>
      <w:r>
        <w:rPr>
          <w:b/>
        </w:rPr>
        <w:t xml:space="preserve"> </w:t>
      </w:r>
    </w:p>
    <w:p w:rsidR="00ED4BEF" w:rsidRDefault="008E2F4F">
      <w:pPr>
        <w:pStyle w:val="normal0"/>
        <w:numPr>
          <w:ilvl w:val="0"/>
          <w:numId w:val="13"/>
        </w:numPr>
        <w:spacing w:line="360" w:lineRule="auto"/>
        <w:ind w:hanging="359"/>
        <w:contextualSpacing/>
        <w:rPr>
          <w:rFonts w:ascii="Times New Roman" w:eastAsia="Times New Roman" w:hAnsi="Times New Roman" w:cs="Times New Roman"/>
          <w:sz w:val="24"/>
        </w:rPr>
      </w:pPr>
      <w:r>
        <w:rPr>
          <w:b/>
        </w:rPr>
        <w:t xml:space="preserve"> </w:t>
      </w:r>
    </w:p>
    <w:p w:rsidR="00ED4BEF" w:rsidRDefault="00ED4BEF">
      <w:pPr>
        <w:pStyle w:val="normal0"/>
        <w:spacing w:line="257" w:lineRule="auto"/>
      </w:pPr>
    </w:p>
    <w:p w:rsidR="00ED4BEF" w:rsidRDefault="008E2F4F">
      <w:pPr>
        <w:pStyle w:val="normal0"/>
        <w:spacing w:after="160" w:line="257" w:lineRule="auto"/>
      </w:pPr>
      <w:r>
        <w:rPr>
          <w:b/>
          <w:sz w:val="28"/>
        </w:rPr>
        <w:t xml:space="preserve"> </w:t>
      </w:r>
    </w:p>
    <w:p w:rsidR="00ED4BEF" w:rsidRDefault="008E2F4F">
      <w:pPr>
        <w:pStyle w:val="normal0"/>
        <w:numPr>
          <w:ilvl w:val="0"/>
          <w:numId w:val="16"/>
        </w:numPr>
        <w:spacing w:line="360" w:lineRule="auto"/>
        <w:ind w:hanging="359"/>
        <w:contextualSpacing/>
        <w:rPr>
          <w:rFonts w:ascii="Times New Roman" w:eastAsia="Times New Roman" w:hAnsi="Times New Roman" w:cs="Times New Roman"/>
          <w:b/>
          <w:sz w:val="28"/>
        </w:rPr>
      </w:pPr>
      <w:r>
        <w:rPr>
          <w:rFonts w:ascii="Times New Roman" w:eastAsia="Times New Roman" w:hAnsi="Times New Roman" w:cs="Times New Roman"/>
          <w:b/>
          <w:sz w:val="28"/>
        </w:rPr>
        <w:t>Rebuilding public trust in Government - strengthening governance and accountability</w:t>
      </w:r>
    </w:p>
    <w:p w:rsidR="00ED4BEF" w:rsidRDefault="008E2F4F">
      <w:pPr>
        <w:pStyle w:val="normal0"/>
        <w:numPr>
          <w:ilvl w:val="0"/>
          <w:numId w:val="16"/>
        </w:numPr>
        <w:spacing w:line="360" w:lineRule="auto"/>
        <w:ind w:hanging="359"/>
        <w:contextualSpacing/>
        <w:rPr>
          <w:rFonts w:ascii="Times New Roman" w:eastAsia="Times New Roman" w:hAnsi="Times New Roman" w:cs="Times New Roman"/>
          <w:b/>
          <w:sz w:val="28"/>
        </w:rPr>
      </w:pPr>
      <w:r>
        <w:t xml:space="preserve"> </w:t>
      </w:r>
    </w:p>
    <w:p w:rsidR="00ED4BEF" w:rsidRDefault="008E2F4F">
      <w:pPr>
        <w:pStyle w:val="normal0"/>
        <w:numPr>
          <w:ilvl w:val="0"/>
          <w:numId w:val="16"/>
        </w:numPr>
        <w:spacing w:line="360" w:lineRule="auto"/>
        <w:ind w:hanging="359"/>
        <w:contextualSpacing/>
        <w:jc w:val="both"/>
        <w:rPr>
          <w:rFonts w:ascii="Times New Roman" w:eastAsia="Times New Roman" w:hAnsi="Times New Roman" w:cs="Times New Roman"/>
          <w:b/>
          <w:sz w:val="28"/>
        </w:rPr>
      </w:pPr>
      <w:r>
        <w:rPr>
          <w:rFonts w:ascii="Times New Roman" w:eastAsia="Times New Roman" w:hAnsi="Times New Roman" w:cs="Times New Roman"/>
          <w:b/>
          <w:sz w:val="24"/>
        </w:rPr>
        <w:t>Impact and Vision</w:t>
      </w:r>
    </w:p>
    <w:p w:rsidR="00ED4BEF" w:rsidRDefault="008E2F4F">
      <w:pPr>
        <w:pStyle w:val="normal0"/>
        <w:numPr>
          <w:ilvl w:val="0"/>
          <w:numId w:val="16"/>
        </w:numPr>
        <w:spacing w:line="360" w:lineRule="auto"/>
        <w:ind w:hanging="359"/>
        <w:contextualSpacing/>
        <w:jc w:val="both"/>
        <w:rPr>
          <w:rFonts w:ascii="Times New Roman" w:eastAsia="Times New Roman" w:hAnsi="Times New Roman" w:cs="Times New Roman"/>
          <w:b/>
          <w:sz w:val="28"/>
        </w:rPr>
      </w:pPr>
      <w:r>
        <w:rPr>
          <w:rFonts w:ascii="Times New Roman" w:eastAsia="Times New Roman" w:hAnsi="Times New Roman" w:cs="Times New Roman"/>
          <w:sz w:val="24"/>
        </w:rPr>
        <w:t>The existence of adequate and effective arrangements for governance and accountability within the civil service and between the civil service, the political level and citizens generally is one of the fundamental elements of a democratic system of governmen</w:t>
      </w:r>
      <w:r>
        <w:rPr>
          <w:rFonts w:ascii="Times New Roman" w:eastAsia="Times New Roman" w:hAnsi="Times New Roman" w:cs="Times New Roman"/>
          <w:sz w:val="24"/>
        </w:rPr>
        <w:t xml:space="preserve">t.  </w:t>
      </w:r>
      <w:r>
        <w:rPr>
          <w:rFonts w:ascii="Times New Roman" w:eastAsia="Times New Roman" w:hAnsi="Times New Roman" w:cs="Times New Roman"/>
          <w:color w:val="333333"/>
          <w:sz w:val="24"/>
        </w:rPr>
        <w:t xml:space="preserve"> </w:t>
      </w:r>
      <w:r>
        <w:rPr>
          <w:rFonts w:ascii="Times New Roman" w:eastAsia="Times New Roman" w:hAnsi="Times New Roman" w:cs="Times New Roman"/>
          <w:color w:val="333333"/>
          <w:sz w:val="24"/>
        </w:rPr>
        <w:lastRenderedPageBreak/>
        <w:t>Building on the Government’s programme of political reform initiatives, a number of initiatives will be progressed and given further impetus as part of this National Action Plan leading to a more open, transparent and responsive Government and the res</w:t>
      </w:r>
      <w:r>
        <w:rPr>
          <w:rFonts w:ascii="Times New Roman" w:eastAsia="Times New Roman" w:hAnsi="Times New Roman" w:cs="Times New Roman"/>
          <w:color w:val="333333"/>
          <w:sz w:val="24"/>
        </w:rPr>
        <w:t>toration of public trust.</w:t>
      </w:r>
    </w:p>
    <w:p w:rsidR="00ED4BEF" w:rsidRDefault="008E2F4F">
      <w:pPr>
        <w:pStyle w:val="normal0"/>
        <w:numPr>
          <w:ilvl w:val="0"/>
          <w:numId w:val="16"/>
        </w:numPr>
        <w:spacing w:line="242" w:lineRule="auto"/>
        <w:ind w:hanging="359"/>
        <w:contextualSpacing/>
        <w:rPr>
          <w:rFonts w:ascii="Times New Roman" w:eastAsia="Times New Roman" w:hAnsi="Times New Roman" w:cs="Times New Roman"/>
          <w:b/>
          <w:sz w:val="28"/>
        </w:rPr>
      </w:pPr>
      <w:r>
        <w:rPr>
          <w:rFonts w:ascii="Times New Roman" w:eastAsia="Times New Roman" w:hAnsi="Times New Roman" w:cs="Times New Roman"/>
          <w:color w:val="333333"/>
          <w:sz w:val="24"/>
        </w:rPr>
        <w:t xml:space="preserve"> </w:t>
      </w:r>
    </w:p>
    <w:p w:rsidR="00ED4BEF" w:rsidRDefault="008E2F4F">
      <w:pPr>
        <w:pStyle w:val="normal0"/>
        <w:numPr>
          <w:ilvl w:val="0"/>
          <w:numId w:val="16"/>
        </w:numPr>
        <w:spacing w:line="242" w:lineRule="auto"/>
        <w:ind w:hanging="359"/>
        <w:contextualSpacing/>
        <w:rPr>
          <w:rFonts w:ascii="Times New Roman" w:eastAsia="Times New Roman" w:hAnsi="Times New Roman" w:cs="Times New Roman"/>
          <w:b/>
          <w:sz w:val="28"/>
        </w:rPr>
      </w:pPr>
      <w:r>
        <w:rPr>
          <w:rFonts w:ascii="Times New Roman" w:eastAsia="Times New Roman" w:hAnsi="Times New Roman" w:cs="Times New Roman"/>
          <w:b/>
          <w:color w:val="333333"/>
          <w:sz w:val="24"/>
        </w:rPr>
        <w:t>Context</w:t>
      </w:r>
    </w:p>
    <w:p w:rsidR="00ED4BEF" w:rsidRDefault="008E2F4F">
      <w:pPr>
        <w:pStyle w:val="normal0"/>
        <w:numPr>
          <w:ilvl w:val="0"/>
          <w:numId w:val="16"/>
        </w:numPr>
        <w:spacing w:line="360" w:lineRule="auto"/>
        <w:ind w:hanging="359"/>
        <w:contextualSpacing/>
        <w:jc w:val="both"/>
        <w:rPr>
          <w:rFonts w:ascii="Times New Roman" w:eastAsia="Times New Roman" w:hAnsi="Times New Roman" w:cs="Times New Roman"/>
          <w:b/>
          <w:sz w:val="28"/>
        </w:rPr>
      </w:pPr>
      <w:r>
        <w:rPr>
          <w:rFonts w:ascii="Times New Roman" w:eastAsia="Times New Roman" w:hAnsi="Times New Roman" w:cs="Times New Roman"/>
          <w:color w:val="333333"/>
          <w:sz w:val="24"/>
        </w:rPr>
        <w:t xml:space="preserve">As detailed in the Nyberg Commission of Investigation, the </w:t>
      </w:r>
      <w:proofErr w:type="spellStart"/>
      <w:r>
        <w:rPr>
          <w:rFonts w:ascii="Times New Roman" w:eastAsia="Times New Roman" w:hAnsi="Times New Roman" w:cs="Times New Roman"/>
          <w:color w:val="333333"/>
          <w:sz w:val="24"/>
        </w:rPr>
        <w:t>Honohan</w:t>
      </w:r>
      <w:proofErr w:type="spellEnd"/>
      <w:r>
        <w:rPr>
          <w:rFonts w:ascii="Times New Roman" w:eastAsia="Times New Roman" w:hAnsi="Times New Roman" w:cs="Times New Roman"/>
          <w:color w:val="333333"/>
          <w:sz w:val="24"/>
        </w:rPr>
        <w:t xml:space="preserve"> and Nyberg / Watson Reports, the financial and fiscal crisis exposed major weaknesses and failures in government, public administration, regulation and t</w:t>
      </w:r>
      <w:r>
        <w:rPr>
          <w:rFonts w:ascii="Times New Roman" w:eastAsia="Times New Roman" w:hAnsi="Times New Roman" w:cs="Times New Roman"/>
          <w:color w:val="333333"/>
          <w:sz w:val="24"/>
        </w:rPr>
        <w:t>he media / public debate.  Significant progress has been made in efforts to rebuild capacity, improve governance and restore trust.</w:t>
      </w:r>
    </w:p>
    <w:p w:rsidR="00ED4BEF" w:rsidRDefault="008E2F4F">
      <w:pPr>
        <w:pStyle w:val="normal0"/>
        <w:numPr>
          <w:ilvl w:val="0"/>
          <w:numId w:val="16"/>
        </w:numPr>
        <w:ind w:hanging="359"/>
        <w:contextualSpacing/>
        <w:rPr>
          <w:rFonts w:ascii="Times New Roman" w:eastAsia="Times New Roman" w:hAnsi="Times New Roman" w:cs="Times New Roman"/>
          <w:b/>
          <w:sz w:val="28"/>
        </w:rPr>
      </w:pPr>
      <w:r>
        <w:rPr>
          <w:rFonts w:ascii="Times New Roman" w:eastAsia="Times New Roman" w:hAnsi="Times New Roman" w:cs="Times New Roman"/>
          <w:b/>
          <w:color w:val="333333"/>
          <w:sz w:val="24"/>
        </w:rPr>
        <w:t xml:space="preserve"> </w:t>
      </w:r>
    </w:p>
    <w:p w:rsidR="00ED4BEF" w:rsidRDefault="008E2F4F">
      <w:pPr>
        <w:pStyle w:val="normal0"/>
        <w:numPr>
          <w:ilvl w:val="0"/>
          <w:numId w:val="16"/>
        </w:numPr>
        <w:spacing w:line="360" w:lineRule="auto"/>
        <w:ind w:hanging="359"/>
        <w:contextualSpacing/>
        <w:jc w:val="both"/>
        <w:rPr>
          <w:rFonts w:ascii="Times New Roman" w:eastAsia="Times New Roman" w:hAnsi="Times New Roman" w:cs="Times New Roman"/>
          <w:b/>
          <w:sz w:val="28"/>
        </w:rPr>
      </w:pPr>
      <w:r>
        <w:rPr>
          <w:rFonts w:ascii="Times New Roman" w:eastAsia="Times New Roman" w:hAnsi="Times New Roman" w:cs="Times New Roman"/>
          <w:b/>
          <w:color w:val="333333"/>
          <w:sz w:val="24"/>
        </w:rPr>
        <w:t>DRAFT ACTIONS</w:t>
      </w:r>
    </w:p>
    <w:p w:rsidR="00ED4BEF" w:rsidRDefault="008E2F4F">
      <w:pPr>
        <w:pStyle w:val="normal0"/>
        <w:numPr>
          <w:ilvl w:val="0"/>
          <w:numId w:val="16"/>
        </w:numPr>
        <w:spacing w:line="360" w:lineRule="auto"/>
        <w:ind w:hanging="359"/>
        <w:contextualSpacing/>
        <w:jc w:val="both"/>
        <w:rPr>
          <w:rFonts w:ascii="Times New Roman" w:eastAsia="Times New Roman" w:hAnsi="Times New Roman" w:cs="Times New Roman"/>
          <w:b/>
          <w:sz w:val="28"/>
        </w:rPr>
      </w:pPr>
      <w:r>
        <w:rPr>
          <w:rFonts w:ascii="Times New Roman" w:eastAsia="Times New Roman" w:hAnsi="Times New Roman" w:cs="Times New Roman"/>
          <w:b/>
          <w:sz w:val="24"/>
        </w:rPr>
        <w:t>Action 3.1 – Ethics Reform</w:t>
      </w:r>
    </w:p>
    <w:p w:rsidR="00ED4BEF" w:rsidRDefault="008E2F4F">
      <w:pPr>
        <w:pStyle w:val="normal0"/>
        <w:numPr>
          <w:ilvl w:val="0"/>
          <w:numId w:val="16"/>
        </w:numPr>
        <w:spacing w:line="360" w:lineRule="auto"/>
        <w:ind w:hanging="359"/>
        <w:contextualSpacing/>
        <w:jc w:val="both"/>
        <w:rPr>
          <w:rFonts w:ascii="Times New Roman" w:eastAsia="Times New Roman" w:hAnsi="Times New Roman" w:cs="Times New Roman"/>
          <w:b/>
          <w:sz w:val="28"/>
        </w:rPr>
      </w:pPr>
      <w:r>
        <w:rPr>
          <w:rFonts w:ascii="Times New Roman" w:eastAsia="Times New Roman" w:hAnsi="Times New Roman" w:cs="Times New Roman"/>
          <w:sz w:val="24"/>
        </w:rPr>
        <w:t>The government will bring forward legislation to modernise, consolidate and simpl</w:t>
      </w:r>
      <w:r>
        <w:rPr>
          <w:rFonts w:ascii="Times New Roman" w:eastAsia="Times New Roman" w:hAnsi="Times New Roman" w:cs="Times New Roman"/>
          <w:sz w:val="24"/>
        </w:rPr>
        <w:t>ify the statutory framework for ethics in public office. It will implement the recommendations of the Final Report of the Mahon Tribunal agreed by Government and will draw on international best practice, including recommendations from international account</w:t>
      </w:r>
      <w:r>
        <w:rPr>
          <w:rFonts w:ascii="Times New Roman" w:eastAsia="Times New Roman" w:hAnsi="Times New Roman" w:cs="Times New Roman"/>
          <w:sz w:val="24"/>
        </w:rPr>
        <w:t>ability bodies such as the OECD, GRECO and the UN.</w:t>
      </w:r>
    </w:p>
    <w:p w:rsidR="00ED4BEF" w:rsidRDefault="008E2F4F">
      <w:pPr>
        <w:pStyle w:val="normal0"/>
        <w:numPr>
          <w:ilvl w:val="0"/>
          <w:numId w:val="16"/>
        </w:numPr>
        <w:spacing w:line="360" w:lineRule="auto"/>
        <w:ind w:hanging="359"/>
        <w:contextualSpacing/>
        <w:jc w:val="both"/>
        <w:rPr>
          <w:rFonts w:ascii="Times New Roman" w:eastAsia="Times New Roman" w:hAnsi="Times New Roman" w:cs="Times New Roman"/>
          <w:b/>
          <w:sz w:val="28"/>
        </w:rPr>
      </w:pPr>
      <w:r>
        <w:rPr>
          <w:rFonts w:ascii="Times New Roman" w:eastAsia="Times New Roman" w:hAnsi="Times New Roman" w:cs="Times New Roman"/>
          <w:b/>
          <w:color w:val="333333"/>
          <w:sz w:val="24"/>
        </w:rPr>
        <w:t>Timeline: Draft heads published Q3 2014; Bill published by Q2 2015.</w:t>
      </w:r>
    </w:p>
    <w:p w:rsidR="00ED4BEF" w:rsidRDefault="008E2F4F">
      <w:pPr>
        <w:pStyle w:val="normal0"/>
        <w:numPr>
          <w:ilvl w:val="0"/>
          <w:numId w:val="16"/>
        </w:numPr>
        <w:spacing w:line="360" w:lineRule="auto"/>
        <w:ind w:hanging="359"/>
        <w:contextualSpacing/>
        <w:jc w:val="both"/>
        <w:rPr>
          <w:rFonts w:ascii="Times New Roman" w:eastAsia="Times New Roman" w:hAnsi="Times New Roman" w:cs="Times New Roman"/>
          <w:b/>
          <w:sz w:val="28"/>
        </w:rPr>
      </w:pPr>
      <w:r>
        <w:rPr>
          <w:rFonts w:ascii="Times New Roman" w:eastAsia="Times New Roman" w:hAnsi="Times New Roman" w:cs="Times New Roman"/>
          <w:b/>
          <w:color w:val="333333"/>
          <w:sz w:val="24"/>
        </w:rPr>
        <w:t>Lead: Department of Public Expenditure and Reform</w:t>
      </w:r>
    </w:p>
    <w:p w:rsidR="00ED4BEF" w:rsidRDefault="008E2F4F">
      <w:pPr>
        <w:pStyle w:val="normal0"/>
        <w:numPr>
          <w:ilvl w:val="0"/>
          <w:numId w:val="16"/>
        </w:numPr>
        <w:spacing w:line="360" w:lineRule="auto"/>
        <w:ind w:hanging="359"/>
        <w:contextualSpacing/>
        <w:jc w:val="both"/>
        <w:rPr>
          <w:rFonts w:ascii="Times New Roman" w:eastAsia="Times New Roman" w:hAnsi="Times New Roman" w:cs="Times New Roman"/>
          <w:b/>
          <w:sz w:val="28"/>
        </w:rPr>
      </w:pPr>
      <w:r>
        <w:rPr>
          <w:rFonts w:ascii="Times New Roman" w:eastAsia="Times New Roman" w:hAnsi="Times New Roman" w:cs="Times New Roman"/>
          <w:b/>
          <w:color w:val="333333"/>
          <w:sz w:val="24"/>
        </w:rPr>
        <w:t xml:space="preserve"> </w:t>
      </w:r>
    </w:p>
    <w:p w:rsidR="00ED4BEF" w:rsidRDefault="008E2F4F">
      <w:pPr>
        <w:pStyle w:val="normal0"/>
        <w:numPr>
          <w:ilvl w:val="0"/>
          <w:numId w:val="16"/>
        </w:numPr>
        <w:spacing w:line="360" w:lineRule="auto"/>
        <w:ind w:hanging="359"/>
        <w:contextualSpacing/>
        <w:jc w:val="both"/>
        <w:rPr>
          <w:rFonts w:ascii="Times New Roman" w:eastAsia="Times New Roman" w:hAnsi="Times New Roman" w:cs="Times New Roman"/>
          <w:b/>
          <w:sz w:val="28"/>
        </w:rPr>
      </w:pPr>
      <w:r>
        <w:rPr>
          <w:rFonts w:ascii="Times New Roman" w:eastAsia="Times New Roman" w:hAnsi="Times New Roman" w:cs="Times New Roman"/>
          <w:b/>
          <w:sz w:val="24"/>
        </w:rPr>
        <w:t>Action 3.2 – Strengthening Freedom of Information - Implement the Code of Practice fo</w:t>
      </w:r>
      <w:r>
        <w:rPr>
          <w:rFonts w:ascii="Times New Roman" w:eastAsia="Times New Roman" w:hAnsi="Times New Roman" w:cs="Times New Roman"/>
          <w:b/>
          <w:sz w:val="24"/>
        </w:rPr>
        <w:t xml:space="preserve">r Freedom of Information </w:t>
      </w:r>
      <w:commentRangeStart w:id="23"/>
      <w:r>
        <w:rPr>
          <w:rFonts w:ascii="Times New Roman" w:eastAsia="Times New Roman" w:hAnsi="Times New Roman" w:cs="Times New Roman"/>
          <w:b/>
          <w:sz w:val="24"/>
        </w:rPr>
        <w:t xml:space="preserve">(FOI). </w:t>
      </w:r>
      <w:commentRangeEnd w:id="23"/>
      <w:r>
        <w:commentReference w:id="23"/>
      </w:r>
    </w:p>
    <w:p w:rsidR="00ED4BEF" w:rsidRDefault="008E2F4F">
      <w:pPr>
        <w:pStyle w:val="normal0"/>
        <w:numPr>
          <w:ilvl w:val="0"/>
          <w:numId w:val="16"/>
        </w:numPr>
        <w:spacing w:line="360" w:lineRule="auto"/>
        <w:ind w:hanging="359"/>
        <w:contextualSpacing/>
        <w:jc w:val="both"/>
        <w:rPr>
          <w:rFonts w:ascii="Times New Roman" w:eastAsia="Times New Roman" w:hAnsi="Times New Roman" w:cs="Times New Roman"/>
          <w:b/>
          <w:sz w:val="28"/>
        </w:rPr>
      </w:pPr>
      <w:r>
        <w:rPr>
          <w:rFonts w:ascii="Times New Roman" w:eastAsia="Times New Roman" w:hAnsi="Times New Roman" w:cs="Times New Roman"/>
          <w:sz w:val="24"/>
        </w:rPr>
        <w:t>The Government will provide and implement a Code of Practice for Freedom of Information to promote best practice in public bodies in relation to the operation of FOI, guiding and informing their performance in relation t</w:t>
      </w:r>
      <w:r>
        <w:rPr>
          <w:rFonts w:ascii="Times New Roman" w:eastAsia="Times New Roman" w:hAnsi="Times New Roman" w:cs="Times New Roman"/>
          <w:sz w:val="24"/>
        </w:rPr>
        <w:t>o their responsibilities under the FOI Act and ensuring FOI requests are dealt with as efficiently as possible to minimise the administrative burden of FOI; and securing appropriate consistency and standardisation of approach in responding to FOI requests.</w:t>
      </w:r>
      <w:r>
        <w:rPr>
          <w:rFonts w:ascii="Times New Roman" w:eastAsia="Times New Roman" w:hAnsi="Times New Roman" w:cs="Times New Roman"/>
          <w:sz w:val="24"/>
        </w:rPr>
        <w:t xml:space="preserve"> It will provide a framework for appropriate oversight and accountability of the performance of public bodies through monitoring of </w:t>
      </w:r>
      <w:r>
        <w:rPr>
          <w:rFonts w:ascii="Times New Roman" w:eastAsia="Times New Roman" w:hAnsi="Times New Roman" w:cs="Times New Roman"/>
          <w:sz w:val="24"/>
        </w:rPr>
        <w:lastRenderedPageBreak/>
        <w:t>compliance with the Code and promote the proactive publication of information by public bodies including routine information</w:t>
      </w:r>
      <w:r>
        <w:rPr>
          <w:rFonts w:ascii="Times New Roman" w:eastAsia="Times New Roman" w:hAnsi="Times New Roman" w:cs="Times New Roman"/>
          <w:sz w:val="24"/>
        </w:rPr>
        <w:t xml:space="preserve"> likely to be in the public interest.  Other actions are:</w:t>
      </w:r>
      <w:r>
        <w:rPr>
          <w:sz w:val="24"/>
        </w:rPr>
        <w:t xml:space="preserve">   </w:t>
      </w:r>
    </w:p>
    <w:p w:rsidR="00ED4BEF" w:rsidRDefault="008E2F4F">
      <w:pPr>
        <w:pStyle w:val="normal0"/>
        <w:numPr>
          <w:ilvl w:val="0"/>
          <w:numId w:val="10"/>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Development of criteria to establish what information is likely to be in the public interest that should be published proactively in order to identify how more information can be made publicly available as a standard.</w:t>
      </w:r>
    </w:p>
    <w:p w:rsidR="00ED4BEF" w:rsidRDefault="008E2F4F">
      <w:pPr>
        <w:pStyle w:val="normal0"/>
        <w:numPr>
          <w:ilvl w:val="0"/>
          <w:numId w:val="10"/>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Review previous FOI requests and devel</w:t>
      </w:r>
      <w:r>
        <w:rPr>
          <w:rFonts w:ascii="Times New Roman" w:eastAsia="Times New Roman" w:hAnsi="Times New Roman" w:cs="Times New Roman"/>
          <w:sz w:val="24"/>
        </w:rPr>
        <w:t>op from that a model for identifying the information that is frequently requested under FOI as this type of information should be made public outside of the FOI process.</w:t>
      </w:r>
    </w:p>
    <w:p w:rsidR="00ED4BEF" w:rsidRDefault="008E2F4F">
      <w:pPr>
        <w:pStyle w:val="normal0"/>
        <w:numPr>
          <w:ilvl w:val="0"/>
          <w:numId w:val="10"/>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Introduce a ‘legislative footprint’ in relation to current legislative initiatives, pu</w:t>
      </w:r>
      <w:r>
        <w:rPr>
          <w:rFonts w:ascii="Times New Roman" w:eastAsia="Times New Roman" w:hAnsi="Times New Roman" w:cs="Times New Roman"/>
          <w:sz w:val="24"/>
        </w:rPr>
        <w:t xml:space="preserve">blished on each Department’s website including details of publication of general schemes, any consultation documents, publications of draft Bills, pre-legislative scrutiny by </w:t>
      </w:r>
      <w:proofErr w:type="spellStart"/>
      <w:r>
        <w:rPr>
          <w:rFonts w:ascii="Times New Roman" w:eastAsia="Times New Roman" w:hAnsi="Times New Roman" w:cs="Times New Roman"/>
          <w:sz w:val="24"/>
        </w:rPr>
        <w:t>Oireachtas</w:t>
      </w:r>
      <w:proofErr w:type="spellEnd"/>
      <w:r>
        <w:rPr>
          <w:rFonts w:ascii="Times New Roman" w:eastAsia="Times New Roman" w:hAnsi="Times New Roman" w:cs="Times New Roman"/>
          <w:sz w:val="24"/>
        </w:rPr>
        <w:t xml:space="preserve"> Committees, submissions received and meetings held with stakeholders, </w:t>
      </w:r>
      <w:r>
        <w:rPr>
          <w:rFonts w:ascii="Times New Roman" w:eastAsia="Times New Roman" w:hAnsi="Times New Roman" w:cs="Times New Roman"/>
          <w:sz w:val="24"/>
        </w:rPr>
        <w:t xml:space="preserve"> etc. </w:t>
      </w:r>
    </w:p>
    <w:p w:rsidR="00ED4BEF" w:rsidRDefault="008E2F4F">
      <w:pPr>
        <w:pStyle w:val="normal0"/>
        <w:numPr>
          <w:ilvl w:val="0"/>
          <w:numId w:val="10"/>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b/>
          <w:sz w:val="24"/>
        </w:rPr>
        <w:t>Timeline: Code published mid 2014</w:t>
      </w:r>
    </w:p>
    <w:p w:rsidR="00ED4BEF" w:rsidRDefault="008E2F4F">
      <w:pPr>
        <w:pStyle w:val="normal0"/>
        <w:numPr>
          <w:ilvl w:val="0"/>
          <w:numId w:val="10"/>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b/>
          <w:sz w:val="24"/>
        </w:rPr>
        <w:t>Lead: D/Public Expenditure and Reform</w:t>
      </w:r>
    </w:p>
    <w:p w:rsidR="00ED4BEF" w:rsidRDefault="008E2F4F">
      <w:pPr>
        <w:pStyle w:val="normal0"/>
        <w:numPr>
          <w:ilvl w:val="0"/>
          <w:numId w:val="10"/>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b/>
          <w:sz w:val="24"/>
        </w:rPr>
        <w:t xml:space="preserve"> </w:t>
      </w:r>
    </w:p>
    <w:p w:rsidR="00ED4BEF" w:rsidRDefault="008E2F4F">
      <w:pPr>
        <w:pStyle w:val="normal0"/>
        <w:numPr>
          <w:ilvl w:val="0"/>
          <w:numId w:val="10"/>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b/>
          <w:sz w:val="24"/>
        </w:rPr>
        <w:t>Action 3.3 Reform of FOI</w:t>
      </w:r>
    </w:p>
    <w:p w:rsidR="00ED4BEF" w:rsidRDefault="008E2F4F">
      <w:pPr>
        <w:pStyle w:val="normal0"/>
        <w:numPr>
          <w:ilvl w:val="0"/>
          <w:numId w:val="10"/>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A comprehensive reform of Ireland’s Freedom of Information legislation will be implemented through the FOI Bill 2013 and the establishment of a Code o</w:t>
      </w:r>
      <w:r>
        <w:rPr>
          <w:rFonts w:ascii="Times New Roman" w:eastAsia="Times New Roman" w:hAnsi="Times New Roman" w:cs="Times New Roman"/>
          <w:sz w:val="24"/>
        </w:rPr>
        <w:t>f Practice for FOI as referenced above. Key actions in the legislation will include:</w:t>
      </w:r>
    </w:p>
    <w:p w:rsidR="00ED4BEF" w:rsidRDefault="008E2F4F">
      <w:pPr>
        <w:pStyle w:val="normal0"/>
        <w:numPr>
          <w:ilvl w:val="0"/>
          <w:numId w:val="9"/>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Substantial updating/modernisation of the legislation based on international best practice </w:t>
      </w:r>
    </w:p>
    <w:p w:rsidR="00ED4BEF" w:rsidRDefault="008E2F4F">
      <w:pPr>
        <w:pStyle w:val="normal0"/>
        <w:numPr>
          <w:ilvl w:val="0"/>
          <w:numId w:val="9"/>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Extension of FOI to all public bodies as a default with limited exceptions as set out in the Bill bringing long-established high profile exclusions from FOI within remit; and to significantly funded bodies to enhance accountability of such bodies</w:t>
      </w:r>
    </w:p>
    <w:p w:rsidR="00ED4BEF" w:rsidRDefault="008E2F4F">
      <w:pPr>
        <w:pStyle w:val="normal0"/>
        <w:numPr>
          <w:ilvl w:val="0"/>
          <w:numId w:val="9"/>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Restorati</w:t>
      </w:r>
      <w:r>
        <w:rPr>
          <w:rFonts w:ascii="Times New Roman" w:eastAsia="Times New Roman" w:hAnsi="Times New Roman" w:cs="Times New Roman"/>
          <w:sz w:val="24"/>
        </w:rPr>
        <w:t>on of the main amendments to FOI introduced in 2003 which significantly restricted and curtailed the scope of Ireland's FOI regime.  This includes reversal of the very wide definition of Government introduced in 2003, restoration of the strict definition o</w:t>
      </w:r>
      <w:r>
        <w:rPr>
          <w:rFonts w:ascii="Times New Roman" w:eastAsia="Times New Roman" w:hAnsi="Times New Roman" w:cs="Times New Roman"/>
          <w:sz w:val="24"/>
        </w:rPr>
        <w:t xml:space="preserve">f what constitutes a Cabinet record, communications between members of Government will no longer be exempt from FOI; restoration to the original five years of the ten-year prohibition on the release of Cabinet records; provision for some liberalisation of </w:t>
      </w:r>
      <w:r>
        <w:rPr>
          <w:rFonts w:ascii="Times New Roman" w:eastAsia="Times New Roman" w:hAnsi="Times New Roman" w:cs="Times New Roman"/>
          <w:sz w:val="24"/>
        </w:rPr>
        <w:t xml:space="preserve">the mandatory ‘class’ exemption put in place in 2003 in relation to diplomatic communications and defence matters; where a commercial state body provides a service </w:t>
      </w:r>
      <w:r>
        <w:rPr>
          <w:rFonts w:ascii="Times New Roman" w:eastAsia="Times New Roman" w:hAnsi="Times New Roman" w:cs="Times New Roman"/>
          <w:sz w:val="24"/>
        </w:rPr>
        <w:lastRenderedPageBreak/>
        <w:t xml:space="preserve">under a contract to a public body subject to FOI, the records relating to that service will </w:t>
      </w:r>
      <w:r>
        <w:rPr>
          <w:rFonts w:ascii="Times New Roman" w:eastAsia="Times New Roman" w:hAnsi="Times New Roman" w:cs="Times New Roman"/>
          <w:sz w:val="24"/>
        </w:rPr>
        <w:t>be subject to FOI etc.</w:t>
      </w:r>
    </w:p>
    <w:p w:rsidR="00ED4BEF" w:rsidRDefault="008E2F4F">
      <w:pPr>
        <w:pStyle w:val="normal0"/>
        <w:numPr>
          <w:ilvl w:val="0"/>
          <w:numId w:val="9"/>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Requirement by public bodies to prepare and furnish publication schemes to promote the proactive publication of information outside of FOI. A public body’s publication scheme will set out information on its role, responsibilities and</w:t>
      </w:r>
      <w:r>
        <w:rPr>
          <w:rFonts w:ascii="Times New Roman" w:eastAsia="Times New Roman" w:hAnsi="Times New Roman" w:cs="Times New Roman"/>
          <w:sz w:val="24"/>
        </w:rPr>
        <w:t xml:space="preserve"> activities including organisation charts, structure, contact points and for each Divisional area information relating to role and functions;</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classes of records held (e.g. publications, legislation, consultation procedures and processes, speeches etc); ci</w:t>
      </w:r>
      <w:r>
        <w:rPr>
          <w:rFonts w:ascii="Times New Roman" w:eastAsia="Times New Roman" w:hAnsi="Times New Roman" w:cs="Times New Roman"/>
          <w:sz w:val="24"/>
        </w:rPr>
        <w:t>rculars/guidance/procedures/rules for the purposes of decisions relating to any scheme implemented (e.g. involving grants) with respect to rights, obligations, sanctions etc. to which the public is or may be entitled; or services provided including how suc</w:t>
      </w:r>
      <w:r>
        <w:rPr>
          <w:rFonts w:ascii="Times New Roman" w:eastAsia="Times New Roman" w:hAnsi="Times New Roman" w:cs="Times New Roman"/>
          <w:sz w:val="24"/>
        </w:rPr>
        <w:t>h services may be accessed; rights of review or appeal in respect of decisions made by the body; FOI Disclosure logs on non-personal requests;</w:t>
      </w:r>
    </w:p>
    <w:p w:rsidR="00ED4BEF" w:rsidRDefault="008E2F4F">
      <w:pPr>
        <w:pStyle w:val="normal0"/>
        <w:numPr>
          <w:ilvl w:val="0"/>
          <w:numId w:val="9"/>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Provision of a number of key principles to guide public bodies in the performance of their functions under the Ac</w:t>
      </w:r>
      <w:r>
        <w:rPr>
          <w:rFonts w:ascii="Times New Roman" w:eastAsia="Times New Roman" w:hAnsi="Times New Roman" w:cs="Times New Roman"/>
          <w:sz w:val="24"/>
        </w:rPr>
        <w:t>t to achieve greater openness and strengthen accountability</w:t>
      </w:r>
    </w:p>
    <w:p w:rsidR="00ED4BEF" w:rsidRDefault="008E2F4F">
      <w:pPr>
        <w:pStyle w:val="normal0"/>
        <w:numPr>
          <w:ilvl w:val="0"/>
          <w:numId w:val="9"/>
        </w:numPr>
        <w:spacing w:line="360" w:lineRule="auto"/>
        <w:ind w:hanging="359"/>
        <w:contextualSpacing/>
        <w:jc w:val="both"/>
        <w:rPr>
          <w:rFonts w:ascii="Times New Roman" w:eastAsia="Times New Roman" w:hAnsi="Times New Roman" w:cs="Times New Roman"/>
          <w:sz w:val="24"/>
        </w:rPr>
      </w:pPr>
      <w:r>
        <w:rPr>
          <w:rFonts w:ascii="Times New Roman" w:eastAsia="Times New Roman" w:hAnsi="Times New Roman" w:cs="Times New Roman"/>
          <w:sz w:val="24"/>
        </w:rPr>
        <w:t>Extensions of the functions/powers of the Information Commissioner, provisions to ensure that FOI requests relating to information held electronically are dealt with effectively; etc</w:t>
      </w:r>
    </w:p>
    <w:p w:rsidR="00ED4BEF" w:rsidRDefault="008E2F4F">
      <w:pPr>
        <w:pStyle w:val="normal0"/>
        <w:numPr>
          <w:ilvl w:val="0"/>
          <w:numId w:val="9"/>
        </w:numPr>
        <w:spacing w:line="360" w:lineRule="auto"/>
        <w:ind w:hanging="359"/>
        <w:contextualSpacing/>
        <w:jc w:val="both"/>
        <w:rPr>
          <w:rFonts w:ascii="Times New Roman" w:eastAsia="Times New Roman" w:hAnsi="Times New Roman" w:cs="Times New Roman"/>
          <w:sz w:val="24"/>
        </w:rPr>
      </w:pPr>
      <w:commentRangeStart w:id="24"/>
      <w:r>
        <w:rPr>
          <w:rFonts w:ascii="Times New Roman" w:eastAsia="Times New Roman" w:hAnsi="Times New Roman" w:cs="Times New Roman"/>
          <w:sz w:val="24"/>
        </w:rPr>
        <w:t xml:space="preserve">Confirmation </w:t>
      </w:r>
      <w:r>
        <w:rPr>
          <w:rFonts w:ascii="Times New Roman" w:eastAsia="Times New Roman" w:hAnsi="Times New Roman" w:cs="Times New Roman"/>
          <w:sz w:val="24"/>
        </w:rPr>
        <w:t>that there is a general right of access to records held by public bodies</w:t>
      </w:r>
      <w:commentRangeEnd w:id="24"/>
      <w:r>
        <w:commentReference w:id="24"/>
      </w:r>
      <w:r>
        <w:rPr>
          <w:rFonts w:ascii="Times New Roman" w:eastAsia="Times New Roman" w:hAnsi="Times New Roman" w:cs="Times New Roman"/>
          <w:sz w:val="24"/>
        </w:rPr>
        <w:t xml:space="preserve"> and in applying exemptions, the right of access should only be set aside where the exemptions very clearly support a refusal of access.</w:t>
      </w:r>
    </w:p>
    <w:p w:rsidR="00ED4BEF" w:rsidRDefault="008E2F4F">
      <w:pPr>
        <w:pStyle w:val="normal0"/>
        <w:spacing w:line="360" w:lineRule="auto"/>
        <w:jc w:val="both"/>
      </w:pPr>
      <w:r>
        <w:rPr>
          <w:rFonts w:ascii="Times New Roman" w:eastAsia="Times New Roman" w:hAnsi="Times New Roman" w:cs="Times New Roman"/>
          <w:b/>
          <w:sz w:val="24"/>
        </w:rPr>
        <w:t>Timeline: Ongoing</w:t>
      </w:r>
    </w:p>
    <w:p w:rsidR="00ED4BEF" w:rsidRDefault="008E2F4F">
      <w:pPr>
        <w:pStyle w:val="normal0"/>
        <w:spacing w:line="360" w:lineRule="auto"/>
        <w:jc w:val="both"/>
      </w:pPr>
      <w:r>
        <w:rPr>
          <w:rFonts w:ascii="Times New Roman" w:eastAsia="Times New Roman" w:hAnsi="Times New Roman" w:cs="Times New Roman"/>
          <w:b/>
          <w:sz w:val="24"/>
        </w:rPr>
        <w:t>Lead: D/Public Expenditure</w:t>
      </w:r>
      <w:r>
        <w:rPr>
          <w:rFonts w:ascii="Times New Roman" w:eastAsia="Times New Roman" w:hAnsi="Times New Roman" w:cs="Times New Roman"/>
          <w:b/>
          <w:sz w:val="24"/>
        </w:rPr>
        <w:t xml:space="preserve"> and Reform</w:t>
      </w:r>
    </w:p>
    <w:p w:rsidR="00ED4BEF" w:rsidRDefault="008E2F4F">
      <w:pPr>
        <w:pStyle w:val="normal0"/>
        <w:spacing w:line="360" w:lineRule="auto"/>
        <w:jc w:val="both"/>
      </w:pPr>
      <w:r>
        <w:rPr>
          <w:rFonts w:ascii="Times New Roman" w:eastAsia="Times New Roman" w:hAnsi="Times New Roman" w:cs="Times New Roman"/>
          <w:b/>
          <w:sz w:val="24"/>
        </w:rPr>
        <w:t xml:space="preserve"> </w:t>
      </w:r>
    </w:p>
    <w:p w:rsidR="00ED4BEF" w:rsidRDefault="008E2F4F">
      <w:pPr>
        <w:pStyle w:val="normal0"/>
        <w:spacing w:line="360" w:lineRule="auto"/>
        <w:jc w:val="both"/>
      </w:pPr>
      <w:r>
        <w:rPr>
          <w:rFonts w:ascii="Times New Roman" w:eastAsia="Times New Roman" w:hAnsi="Times New Roman" w:cs="Times New Roman"/>
          <w:b/>
          <w:sz w:val="24"/>
        </w:rPr>
        <w:t>Action 3.4 – Regulation of Lobbying</w:t>
      </w:r>
    </w:p>
    <w:p w:rsidR="00ED4BEF" w:rsidRDefault="008E2F4F">
      <w:pPr>
        <w:pStyle w:val="normal0"/>
        <w:spacing w:line="360" w:lineRule="auto"/>
        <w:jc w:val="both"/>
      </w:pPr>
      <w:r>
        <w:rPr>
          <w:rFonts w:ascii="Times New Roman" w:eastAsia="Times New Roman" w:hAnsi="Times New Roman" w:cs="Times New Roman"/>
          <w:sz w:val="24"/>
        </w:rPr>
        <w:t>Secure Government approval for, publish and enact the regulation of Lobbying Bill.  Development of a Transparency Code in relation to the transparent operation of working groups, task forces etc appointed b</w:t>
      </w:r>
      <w:r>
        <w:rPr>
          <w:rFonts w:ascii="Times New Roman" w:eastAsia="Times New Roman" w:hAnsi="Times New Roman" w:cs="Times New Roman"/>
          <w:sz w:val="24"/>
        </w:rPr>
        <w:t>y a Minister or Department.</w:t>
      </w:r>
    </w:p>
    <w:p w:rsidR="00ED4BEF" w:rsidRDefault="008E2F4F">
      <w:pPr>
        <w:pStyle w:val="normal0"/>
        <w:spacing w:line="360" w:lineRule="auto"/>
        <w:jc w:val="both"/>
      </w:pPr>
      <w:r>
        <w:rPr>
          <w:rFonts w:ascii="Times New Roman" w:eastAsia="Times New Roman" w:hAnsi="Times New Roman" w:cs="Times New Roman"/>
          <w:b/>
          <w:sz w:val="24"/>
        </w:rPr>
        <w:t>Timeline: Bill published mid 2014. Enactment end 2014.</w:t>
      </w:r>
    </w:p>
    <w:p w:rsidR="00ED4BEF" w:rsidRDefault="008E2F4F">
      <w:pPr>
        <w:pStyle w:val="normal0"/>
        <w:spacing w:line="360" w:lineRule="auto"/>
        <w:jc w:val="both"/>
      </w:pPr>
      <w:r>
        <w:rPr>
          <w:rFonts w:ascii="Times New Roman" w:eastAsia="Times New Roman" w:hAnsi="Times New Roman" w:cs="Times New Roman"/>
          <w:b/>
          <w:sz w:val="24"/>
        </w:rPr>
        <w:t>Lead: D/Public Expenditure and Reform</w:t>
      </w:r>
    </w:p>
    <w:p w:rsidR="00ED4BEF" w:rsidRDefault="008E2F4F">
      <w:pPr>
        <w:pStyle w:val="normal0"/>
        <w:spacing w:line="360" w:lineRule="auto"/>
        <w:jc w:val="both"/>
      </w:pPr>
      <w:r>
        <w:rPr>
          <w:rFonts w:ascii="Times New Roman" w:eastAsia="Times New Roman" w:hAnsi="Times New Roman" w:cs="Times New Roman"/>
          <w:b/>
          <w:sz w:val="24"/>
        </w:rPr>
        <w:t xml:space="preserve"> </w:t>
      </w:r>
    </w:p>
    <w:p w:rsidR="00ED4BEF" w:rsidRDefault="008E2F4F">
      <w:pPr>
        <w:pStyle w:val="normal0"/>
        <w:spacing w:line="360" w:lineRule="auto"/>
        <w:jc w:val="both"/>
      </w:pPr>
      <w:r>
        <w:rPr>
          <w:rFonts w:ascii="Times New Roman" w:eastAsia="Times New Roman" w:hAnsi="Times New Roman" w:cs="Times New Roman"/>
          <w:b/>
          <w:sz w:val="24"/>
        </w:rPr>
        <w:lastRenderedPageBreak/>
        <w:t xml:space="preserve">Action 3.5 – Encourage, Protect and Raise Awareness of Whistleblower Duties and </w:t>
      </w:r>
      <w:commentRangeStart w:id="25"/>
      <w:r>
        <w:rPr>
          <w:rFonts w:ascii="Times New Roman" w:eastAsia="Times New Roman" w:hAnsi="Times New Roman" w:cs="Times New Roman"/>
          <w:b/>
          <w:sz w:val="24"/>
        </w:rPr>
        <w:t>Protections</w:t>
      </w:r>
      <w:commentRangeEnd w:id="25"/>
      <w:r>
        <w:commentReference w:id="25"/>
      </w:r>
    </w:p>
    <w:p w:rsidR="00ED4BEF" w:rsidRDefault="008E2F4F">
      <w:pPr>
        <w:pStyle w:val="normal0"/>
        <w:spacing w:line="360" w:lineRule="auto"/>
        <w:jc w:val="both"/>
      </w:pPr>
      <w:r>
        <w:rPr>
          <w:rFonts w:ascii="Times New Roman" w:eastAsia="Times New Roman" w:hAnsi="Times New Roman" w:cs="Times New Roman"/>
          <w:sz w:val="24"/>
        </w:rPr>
        <w:t xml:space="preserve">Communicate and increase awareness of the role of </w:t>
      </w:r>
      <w:proofErr w:type="spellStart"/>
      <w:r>
        <w:rPr>
          <w:rFonts w:ascii="Times New Roman" w:eastAsia="Times New Roman" w:hAnsi="Times New Roman" w:cs="Times New Roman"/>
          <w:sz w:val="24"/>
        </w:rPr>
        <w:t>whistleblowing</w:t>
      </w:r>
      <w:proofErr w:type="spellEnd"/>
      <w:r>
        <w:rPr>
          <w:rFonts w:ascii="Times New Roman" w:eastAsia="Times New Roman" w:hAnsi="Times New Roman" w:cs="Times New Roman"/>
          <w:sz w:val="24"/>
        </w:rPr>
        <w:t xml:space="preserve">, the proper treatment of whistleblowers and the availability of </w:t>
      </w:r>
      <w:proofErr w:type="spellStart"/>
      <w:r>
        <w:rPr>
          <w:rFonts w:ascii="Times New Roman" w:eastAsia="Times New Roman" w:hAnsi="Times New Roman" w:cs="Times New Roman"/>
          <w:sz w:val="24"/>
        </w:rPr>
        <w:t>whistleblowing</w:t>
      </w:r>
      <w:proofErr w:type="spellEnd"/>
      <w:r>
        <w:rPr>
          <w:rFonts w:ascii="Times New Roman" w:eastAsia="Times New Roman" w:hAnsi="Times New Roman" w:cs="Times New Roman"/>
          <w:sz w:val="24"/>
        </w:rPr>
        <w:t xml:space="preserve"> protection consistent with the Protected Disclosures legislation.</w:t>
      </w:r>
    </w:p>
    <w:p w:rsidR="00ED4BEF" w:rsidRDefault="008E2F4F">
      <w:pPr>
        <w:pStyle w:val="normal0"/>
        <w:spacing w:line="360" w:lineRule="auto"/>
        <w:jc w:val="both"/>
      </w:pPr>
      <w:r>
        <w:rPr>
          <w:rFonts w:ascii="Times New Roman" w:eastAsia="Times New Roman" w:hAnsi="Times New Roman" w:cs="Times New Roman"/>
          <w:b/>
          <w:sz w:val="24"/>
        </w:rPr>
        <w:t>Timeline: Following enactment of the Protected</w:t>
      </w:r>
      <w:r>
        <w:rPr>
          <w:rFonts w:ascii="Times New Roman" w:eastAsia="Times New Roman" w:hAnsi="Times New Roman" w:cs="Times New Roman"/>
          <w:b/>
          <w:sz w:val="24"/>
        </w:rPr>
        <w:t xml:space="preserve"> Disclosures bill</w:t>
      </w:r>
    </w:p>
    <w:p w:rsidR="00ED4BEF" w:rsidRDefault="008E2F4F">
      <w:pPr>
        <w:pStyle w:val="normal0"/>
        <w:spacing w:line="360" w:lineRule="auto"/>
        <w:jc w:val="both"/>
      </w:pPr>
      <w:r>
        <w:rPr>
          <w:rFonts w:ascii="Times New Roman" w:eastAsia="Times New Roman" w:hAnsi="Times New Roman" w:cs="Times New Roman"/>
          <w:b/>
          <w:sz w:val="24"/>
        </w:rPr>
        <w:t>Lead: Lead responsibility is with D/PER. Trade unions, relevant CSOs and employer representative bodies involved.</w:t>
      </w:r>
    </w:p>
    <w:p w:rsidR="00ED4BEF" w:rsidRDefault="008E2F4F">
      <w:pPr>
        <w:pStyle w:val="normal0"/>
        <w:spacing w:line="360" w:lineRule="auto"/>
        <w:jc w:val="both"/>
      </w:pPr>
      <w:r>
        <w:rPr>
          <w:rFonts w:ascii="Times New Roman" w:eastAsia="Times New Roman" w:hAnsi="Times New Roman" w:cs="Times New Roman"/>
          <w:b/>
          <w:sz w:val="24"/>
        </w:rPr>
        <w:t xml:space="preserve"> </w:t>
      </w:r>
    </w:p>
    <w:p w:rsidR="00ED4BEF" w:rsidRDefault="00ED4BEF">
      <w:pPr>
        <w:pStyle w:val="normal0"/>
        <w:spacing w:line="257" w:lineRule="auto"/>
      </w:pPr>
    </w:p>
    <w:p w:rsidR="00ED4BEF" w:rsidRDefault="008E2F4F">
      <w:pPr>
        <w:pStyle w:val="normal0"/>
        <w:spacing w:after="160" w:line="257" w:lineRule="auto"/>
      </w:pPr>
      <w:r>
        <w:rPr>
          <w:b/>
          <w:sz w:val="24"/>
        </w:rPr>
        <w:t xml:space="preserve"> </w:t>
      </w:r>
    </w:p>
    <w:p w:rsidR="00ED4BEF" w:rsidRDefault="008E2F4F">
      <w:pPr>
        <w:pStyle w:val="normal0"/>
        <w:spacing w:line="360" w:lineRule="auto"/>
        <w:jc w:val="both"/>
      </w:pPr>
      <w:commentRangeStart w:id="26"/>
      <w:r>
        <w:rPr>
          <w:rFonts w:ascii="Times New Roman" w:eastAsia="Times New Roman" w:hAnsi="Times New Roman" w:cs="Times New Roman"/>
          <w:b/>
          <w:sz w:val="24"/>
        </w:rPr>
        <w:t>Implementati</w:t>
      </w:r>
      <w:commentRangeEnd w:id="26"/>
      <w:r>
        <w:commentReference w:id="26"/>
      </w:r>
      <w:r>
        <w:rPr>
          <w:rFonts w:ascii="Times New Roman" w:eastAsia="Times New Roman" w:hAnsi="Times New Roman" w:cs="Times New Roman"/>
          <w:b/>
          <w:sz w:val="24"/>
        </w:rPr>
        <w:t>on and Review Arrangements</w:t>
      </w:r>
    </w:p>
    <w:p w:rsidR="00ED4BEF" w:rsidRDefault="008E2F4F">
      <w:pPr>
        <w:pStyle w:val="normal0"/>
        <w:spacing w:line="360" w:lineRule="auto"/>
        <w:jc w:val="both"/>
      </w:pPr>
      <w:r>
        <w:rPr>
          <w:rFonts w:ascii="Times New Roman" w:eastAsia="Times New Roman" w:hAnsi="Times New Roman" w:cs="Times New Roman"/>
          <w:sz w:val="24"/>
        </w:rPr>
        <w:t xml:space="preserve"> </w:t>
      </w:r>
    </w:p>
    <w:p w:rsidR="00ED4BEF" w:rsidRDefault="008E2F4F">
      <w:pPr>
        <w:pStyle w:val="normal0"/>
        <w:spacing w:line="360" w:lineRule="auto"/>
        <w:jc w:val="both"/>
      </w:pPr>
      <w:r>
        <w:rPr>
          <w:rFonts w:ascii="Times New Roman" w:eastAsia="Times New Roman" w:hAnsi="Times New Roman" w:cs="Times New Roman"/>
          <w:sz w:val="24"/>
        </w:rPr>
        <w:t>Primary responsibility for implementation of each of the actions in this Pl</w:t>
      </w:r>
      <w:r>
        <w:rPr>
          <w:rFonts w:ascii="Times New Roman" w:eastAsia="Times New Roman" w:hAnsi="Times New Roman" w:cs="Times New Roman"/>
          <w:sz w:val="24"/>
        </w:rPr>
        <w:t>an rests with the body to which lead responsibility is assigned.</w:t>
      </w:r>
    </w:p>
    <w:p w:rsidR="00ED4BEF" w:rsidRDefault="008E2F4F">
      <w:pPr>
        <w:pStyle w:val="normal0"/>
        <w:spacing w:line="360" w:lineRule="auto"/>
        <w:jc w:val="both"/>
      </w:pPr>
      <w:r>
        <w:rPr>
          <w:rFonts w:ascii="Times New Roman" w:eastAsia="Times New Roman" w:hAnsi="Times New Roman" w:cs="Times New Roman"/>
          <w:sz w:val="24"/>
        </w:rPr>
        <w:t xml:space="preserve"> </w:t>
      </w:r>
    </w:p>
    <w:p w:rsidR="00ED4BEF" w:rsidRDefault="008E2F4F">
      <w:pPr>
        <w:pStyle w:val="normal0"/>
        <w:spacing w:line="360" w:lineRule="auto"/>
        <w:jc w:val="both"/>
      </w:pPr>
      <w:r>
        <w:rPr>
          <w:rFonts w:ascii="Times New Roman" w:eastAsia="Times New Roman" w:hAnsi="Times New Roman" w:cs="Times New Roman"/>
          <w:sz w:val="24"/>
        </w:rPr>
        <w:t>D/PER will be responsible for collecting information and reporting on progress in respect of the implementation of the Action Plan and will publish a progress report on a six monthly  basis</w:t>
      </w:r>
      <w:r>
        <w:rPr>
          <w:rFonts w:ascii="Times New Roman" w:eastAsia="Times New Roman" w:hAnsi="Times New Roman" w:cs="Times New Roman"/>
          <w:sz w:val="24"/>
        </w:rPr>
        <w:t xml:space="preserve">. </w:t>
      </w:r>
    </w:p>
    <w:p w:rsidR="00ED4BEF" w:rsidRDefault="008E2F4F">
      <w:pPr>
        <w:pStyle w:val="normal0"/>
        <w:spacing w:line="360" w:lineRule="auto"/>
        <w:jc w:val="both"/>
      </w:pPr>
      <w:r>
        <w:rPr>
          <w:rFonts w:ascii="Times New Roman" w:eastAsia="Times New Roman" w:hAnsi="Times New Roman" w:cs="Times New Roman"/>
          <w:sz w:val="24"/>
        </w:rPr>
        <w:t xml:space="preserve"> </w:t>
      </w:r>
    </w:p>
    <w:p w:rsidR="00ED4BEF" w:rsidRDefault="008E2F4F">
      <w:pPr>
        <w:pStyle w:val="normal0"/>
        <w:spacing w:line="360" w:lineRule="auto"/>
        <w:jc w:val="both"/>
      </w:pPr>
      <w:r>
        <w:rPr>
          <w:rFonts w:ascii="Times New Roman" w:eastAsia="Times New Roman" w:hAnsi="Times New Roman" w:cs="Times New Roman"/>
          <w:sz w:val="24"/>
        </w:rPr>
        <w:t xml:space="preserve">An Implementation and Review Group (IRG) composed of representatives of civil society and Government Departments will be established to monitor and oversee progress in respect of the Plan as a whole. </w:t>
      </w:r>
    </w:p>
    <w:p w:rsidR="00ED4BEF" w:rsidRDefault="008E2F4F">
      <w:pPr>
        <w:pStyle w:val="normal0"/>
        <w:spacing w:line="360" w:lineRule="auto"/>
        <w:jc w:val="both"/>
      </w:pPr>
      <w:r>
        <w:rPr>
          <w:rFonts w:ascii="Times New Roman" w:eastAsia="Times New Roman" w:hAnsi="Times New Roman" w:cs="Times New Roman"/>
          <w:sz w:val="24"/>
        </w:rPr>
        <w:t xml:space="preserve"> </w:t>
      </w:r>
    </w:p>
    <w:p w:rsidR="00ED4BEF" w:rsidRDefault="008E2F4F">
      <w:pPr>
        <w:pStyle w:val="normal0"/>
        <w:spacing w:line="360" w:lineRule="auto"/>
        <w:jc w:val="both"/>
      </w:pPr>
      <w:r>
        <w:rPr>
          <w:rFonts w:ascii="Times New Roman" w:eastAsia="Times New Roman" w:hAnsi="Times New Roman" w:cs="Times New Roman"/>
          <w:sz w:val="24"/>
        </w:rPr>
        <w:t xml:space="preserve">The IRG will provide the basis for organising meetings, if required, to discuss progress in relation to particular actions in the Plan with the body to which lead responsibility is assigned. </w:t>
      </w:r>
      <w:r>
        <w:rPr>
          <w:rFonts w:ascii="Times New Roman" w:eastAsia="Times New Roman" w:hAnsi="Times New Roman" w:cs="Times New Roman"/>
          <w:sz w:val="24"/>
        </w:rPr>
        <w:tab/>
      </w:r>
    </w:p>
    <w:p w:rsidR="00ED4BEF" w:rsidRDefault="00ED4BEF">
      <w:pPr>
        <w:pStyle w:val="normal0"/>
        <w:spacing w:line="257" w:lineRule="auto"/>
      </w:pPr>
    </w:p>
    <w:p w:rsidR="00ED4BEF" w:rsidRDefault="008E2F4F">
      <w:pPr>
        <w:pStyle w:val="normal0"/>
        <w:spacing w:after="160" w:line="257" w:lineRule="auto"/>
      </w:pPr>
      <w:r>
        <w:rPr>
          <w:b/>
        </w:rPr>
        <w:t xml:space="preserve"> </w:t>
      </w:r>
    </w:p>
    <w:p w:rsidR="00ED4BEF" w:rsidRDefault="008E2F4F">
      <w:pPr>
        <w:pStyle w:val="normal0"/>
        <w:spacing w:line="360" w:lineRule="auto"/>
        <w:jc w:val="both"/>
      </w:pPr>
      <w:r>
        <w:rPr>
          <w:rFonts w:ascii="Times New Roman" w:eastAsia="Times New Roman" w:hAnsi="Times New Roman" w:cs="Times New Roman"/>
          <w:b/>
          <w:sz w:val="28"/>
        </w:rPr>
        <w:t>Annex – Membership of Joint Working Group</w:t>
      </w:r>
    </w:p>
    <w:p w:rsidR="00ED4BEF" w:rsidRDefault="008E2F4F">
      <w:pPr>
        <w:pStyle w:val="normal0"/>
        <w:spacing w:line="360" w:lineRule="auto"/>
        <w:jc w:val="both"/>
      </w:pPr>
      <w:r>
        <w:rPr>
          <w:b/>
        </w:rPr>
        <w:t xml:space="preserve"> </w:t>
      </w:r>
    </w:p>
    <w:p w:rsidR="00ED4BEF" w:rsidRDefault="008E2F4F">
      <w:pPr>
        <w:pStyle w:val="normal0"/>
        <w:spacing w:line="360" w:lineRule="auto"/>
        <w:jc w:val="both"/>
      </w:pPr>
      <w:r>
        <w:rPr>
          <w:rFonts w:ascii="Times New Roman" w:eastAsia="Times New Roman" w:hAnsi="Times New Roman" w:cs="Times New Roman"/>
          <w:sz w:val="24"/>
        </w:rPr>
        <w:t>Denis Parfenov (</w:t>
      </w:r>
      <w:r>
        <w:rPr>
          <w:rFonts w:ascii="Times New Roman" w:eastAsia="Times New Roman" w:hAnsi="Times New Roman" w:cs="Times New Roman"/>
          <w:sz w:val="24"/>
        </w:rPr>
        <w:t>Open Knowledge Foundation)</w:t>
      </w:r>
    </w:p>
    <w:p w:rsidR="00ED4BEF" w:rsidRDefault="008E2F4F">
      <w:pPr>
        <w:pStyle w:val="normal0"/>
        <w:spacing w:line="360" w:lineRule="auto"/>
        <w:jc w:val="both"/>
      </w:pPr>
      <w:r>
        <w:rPr>
          <w:rFonts w:ascii="Times New Roman" w:eastAsia="Times New Roman" w:hAnsi="Times New Roman" w:cs="Times New Roman"/>
          <w:sz w:val="24"/>
        </w:rPr>
        <w:t xml:space="preserve">Antoin </w:t>
      </w:r>
      <w:proofErr w:type="spellStart"/>
      <w:r>
        <w:rPr>
          <w:rFonts w:ascii="Times New Roman" w:eastAsia="Times New Roman" w:hAnsi="Times New Roman" w:cs="Times New Roman"/>
          <w:sz w:val="24"/>
        </w:rPr>
        <w:t>O’Lachtnain</w:t>
      </w:r>
      <w:proofErr w:type="spellEnd"/>
      <w:r>
        <w:rPr>
          <w:rFonts w:ascii="Times New Roman" w:eastAsia="Times New Roman" w:hAnsi="Times New Roman" w:cs="Times New Roman"/>
          <w:sz w:val="24"/>
        </w:rPr>
        <w:t xml:space="preserve"> (Digital Rights Ireland)</w:t>
      </w:r>
    </w:p>
    <w:p w:rsidR="00ED4BEF" w:rsidRDefault="008E2F4F">
      <w:pPr>
        <w:pStyle w:val="normal0"/>
        <w:spacing w:line="360" w:lineRule="auto"/>
        <w:jc w:val="both"/>
      </w:pPr>
      <w:r>
        <w:rPr>
          <w:rFonts w:ascii="Times New Roman" w:eastAsia="Times New Roman" w:hAnsi="Times New Roman" w:cs="Times New Roman"/>
          <w:sz w:val="24"/>
        </w:rPr>
        <w:t>Evelyn O’Connor (D/PER)</w:t>
      </w:r>
    </w:p>
    <w:p w:rsidR="00ED4BEF" w:rsidRDefault="008E2F4F">
      <w:pPr>
        <w:pStyle w:val="normal0"/>
        <w:spacing w:line="360" w:lineRule="auto"/>
        <w:jc w:val="both"/>
      </w:pPr>
      <w:r>
        <w:rPr>
          <w:rFonts w:ascii="Times New Roman" w:eastAsia="Times New Roman" w:hAnsi="Times New Roman" w:cs="Times New Roman"/>
          <w:sz w:val="24"/>
        </w:rPr>
        <w:lastRenderedPageBreak/>
        <w:t>Conor McCann (D/PER)</w:t>
      </w:r>
    </w:p>
    <w:p w:rsidR="00ED4BEF" w:rsidRDefault="008E2F4F">
      <w:pPr>
        <w:pStyle w:val="normal0"/>
        <w:spacing w:line="360" w:lineRule="auto"/>
        <w:jc w:val="both"/>
      </w:pPr>
      <w:r>
        <w:rPr>
          <w:rFonts w:ascii="Times New Roman" w:eastAsia="Times New Roman" w:hAnsi="Times New Roman" w:cs="Times New Roman"/>
          <w:sz w:val="24"/>
        </w:rPr>
        <w:t>Claire Martinez (D/PER)</w:t>
      </w:r>
    </w:p>
    <w:p w:rsidR="00ED4BEF" w:rsidRDefault="008E2F4F">
      <w:pPr>
        <w:pStyle w:val="normal0"/>
        <w:spacing w:line="360" w:lineRule="auto"/>
        <w:jc w:val="both"/>
      </w:pPr>
      <w:r>
        <w:rPr>
          <w:rFonts w:ascii="Times New Roman" w:eastAsia="Times New Roman" w:hAnsi="Times New Roman" w:cs="Times New Roman"/>
          <w:sz w:val="24"/>
        </w:rPr>
        <w:t>Andrew Jackson (</w:t>
      </w:r>
      <w:proofErr w:type="gramStart"/>
      <w:r>
        <w:rPr>
          <w:rFonts w:ascii="Times New Roman" w:eastAsia="Times New Roman" w:hAnsi="Times New Roman" w:cs="Times New Roman"/>
          <w:sz w:val="24"/>
        </w:rPr>
        <w:t>An</w:t>
      </w:r>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Taisce</w:t>
      </w:r>
      <w:proofErr w:type="spellEnd"/>
      <w:r>
        <w:rPr>
          <w:rFonts w:ascii="Times New Roman" w:eastAsia="Times New Roman" w:hAnsi="Times New Roman" w:cs="Times New Roman"/>
          <w:sz w:val="24"/>
        </w:rPr>
        <w:t>)</w:t>
      </w:r>
    </w:p>
    <w:p w:rsidR="00ED4BEF" w:rsidRDefault="008E2F4F">
      <w:pPr>
        <w:pStyle w:val="normal0"/>
        <w:spacing w:line="360" w:lineRule="auto"/>
        <w:jc w:val="both"/>
      </w:pPr>
      <w:r>
        <w:rPr>
          <w:rFonts w:ascii="Times New Roman" w:eastAsia="Times New Roman" w:hAnsi="Times New Roman" w:cs="Times New Roman"/>
          <w:sz w:val="24"/>
        </w:rPr>
        <w:t>Flora Fleischer (Open Knowledge Foundation)*</w:t>
      </w:r>
    </w:p>
    <w:p w:rsidR="00ED4BEF" w:rsidRDefault="008E2F4F">
      <w:pPr>
        <w:pStyle w:val="normal0"/>
        <w:spacing w:line="360" w:lineRule="auto"/>
        <w:jc w:val="both"/>
      </w:pPr>
      <w:r>
        <w:rPr>
          <w:rFonts w:ascii="Times New Roman" w:eastAsia="Times New Roman" w:hAnsi="Times New Roman" w:cs="Times New Roman"/>
          <w:sz w:val="24"/>
        </w:rPr>
        <w:t>Nuala Haughey (Transparency International Ireland, TASC)</w:t>
      </w:r>
    </w:p>
    <w:p w:rsidR="00ED4BEF" w:rsidRDefault="008E2F4F">
      <w:pPr>
        <w:pStyle w:val="normal0"/>
        <w:spacing w:line="360" w:lineRule="auto"/>
        <w:jc w:val="both"/>
      </w:pPr>
      <w:r>
        <w:rPr>
          <w:rFonts w:ascii="Times New Roman" w:eastAsia="Times New Roman" w:hAnsi="Times New Roman" w:cs="Times New Roman"/>
          <w:sz w:val="24"/>
        </w:rPr>
        <w:t>Donal Enright (Department of Environment, Community and Local Government)</w:t>
      </w:r>
    </w:p>
    <w:p w:rsidR="00ED4BEF" w:rsidRDefault="008E2F4F">
      <w:pPr>
        <w:pStyle w:val="normal0"/>
        <w:spacing w:line="360" w:lineRule="auto"/>
        <w:jc w:val="both"/>
      </w:pPr>
      <w:r>
        <w:rPr>
          <w:rFonts w:ascii="Times New Roman" w:eastAsia="Times New Roman" w:hAnsi="Times New Roman" w:cs="Times New Roman"/>
          <w:sz w:val="24"/>
        </w:rPr>
        <w:t xml:space="preserve">Anne </w:t>
      </w:r>
      <w:proofErr w:type="spellStart"/>
      <w:r>
        <w:rPr>
          <w:rFonts w:ascii="Times New Roman" w:eastAsia="Times New Roman" w:hAnsi="Times New Roman" w:cs="Times New Roman"/>
          <w:sz w:val="24"/>
        </w:rPr>
        <w:t>Colgan</w:t>
      </w:r>
      <w:proofErr w:type="spellEnd"/>
      <w:r>
        <w:rPr>
          <w:rFonts w:ascii="Times New Roman" w:eastAsia="Times New Roman" w:hAnsi="Times New Roman" w:cs="Times New Roman"/>
          <w:sz w:val="24"/>
        </w:rPr>
        <w:t xml:space="preserve"> (Private Citizen)</w:t>
      </w:r>
    </w:p>
    <w:p w:rsidR="00ED4BEF" w:rsidRDefault="008E2F4F">
      <w:pPr>
        <w:pStyle w:val="normal0"/>
        <w:spacing w:line="360" w:lineRule="auto"/>
        <w:jc w:val="both"/>
      </w:pPr>
      <w:r>
        <w:rPr>
          <w:rFonts w:ascii="Times New Roman" w:eastAsia="Times New Roman" w:hAnsi="Times New Roman" w:cs="Times New Roman"/>
          <w:sz w:val="24"/>
        </w:rPr>
        <w:t>William Beausang (D/PER)</w:t>
      </w:r>
    </w:p>
    <w:p w:rsidR="00ED4BEF" w:rsidRDefault="008E2F4F">
      <w:pPr>
        <w:pStyle w:val="normal0"/>
        <w:spacing w:line="360" w:lineRule="auto"/>
        <w:jc w:val="both"/>
      </w:pPr>
      <w:r>
        <w:rPr>
          <w:rFonts w:ascii="Times New Roman" w:eastAsia="Times New Roman" w:hAnsi="Times New Roman" w:cs="Times New Roman"/>
          <w:b/>
          <w:sz w:val="24"/>
        </w:rPr>
        <w:t xml:space="preserve">Administrator – </w:t>
      </w:r>
      <w:r>
        <w:rPr>
          <w:rFonts w:ascii="Times New Roman" w:eastAsia="Times New Roman" w:hAnsi="Times New Roman" w:cs="Times New Roman"/>
          <w:sz w:val="24"/>
        </w:rPr>
        <w:t>Claire O’Keefe</w:t>
      </w:r>
    </w:p>
    <w:p w:rsidR="00ED4BEF" w:rsidRDefault="008E2F4F">
      <w:pPr>
        <w:pStyle w:val="normal0"/>
        <w:spacing w:line="360" w:lineRule="auto"/>
        <w:jc w:val="both"/>
      </w:pPr>
      <w:r>
        <w:rPr>
          <w:rFonts w:ascii="Times New Roman" w:eastAsia="Times New Roman" w:hAnsi="Times New Roman" w:cs="Times New Roman"/>
          <w:sz w:val="24"/>
        </w:rPr>
        <w:t xml:space="preserve">*Ingo Keck (Open Knowledge Foundation) </w:t>
      </w:r>
      <w:r>
        <w:rPr>
          <w:rFonts w:ascii="Times New Roman" w:eastAsia="Times New Roman" w:hAnsi="Times New Roman" w:cs="Times New Roman"/>
          <w:sz w:val="24"/>
        </w:rPr>
        <w:t>replaced Flora Fleischer for the April 4 meeting.</w:t>
      </w:r>
    </w:p>
    <w:p w:rsidR="00ED4BEF" w:rsidRDefault="008E2F4F">
      <w:pPr>
        <w:pStyle w:val="normal0"/>
        <w:spacing w:line="360" w:lineRule="auto"/>
        <w:jc w:val="both"/>
      </w:pPr>
      <w:r>
        <w:rPr>
          <w:rFonts w:ascii="Times New Roman" w:eastAsia="Times New Roman" w:hAnsi="Times New Roman" w:cs="Times New Roman"/>
          <w:sz w:val="24"/>
        </w:rPr>
        <w:t>Ivan Cooper (The Wheel) was present at the March 6 and March 20 meetings</w:t>
      </w:r>
    </w:p>
    <w:p w:rsidR="00ED4BEF" w:rsidRDefault="008E2F4F">
      <w:pPr>
        <w:pStyle w:val="normal0"/>
        <w:spacing w:line="360" w:lineRule="auto"/>
        <w:jc w:val="both"/>
      </w:pPr>
      <w:r>
        <w:rPr>
          <w:rFonts w:ascii="Times New Roman" w:eastAsia="Times New Roman" w:hAnsi="Times New Roman" w:cs="Times New Roman"/>
          <w:sz w:val="24"/>
        </w:rPr>
        <w:t xml:space="preserve"> </w:t>
      </w:r>
    </w:p>
    <w:p w:rsidR="00ED4BEF" w:rsidRDefault="00ED4BEF">
      <w:pPr>
        <w:pStyle w:val="normal0"/>
      </w:pPr>
    </w:p>
    <w:p w:rsidR="00ED4BEF" w:rsidRDefault="00ED4BEF">
      <w:pPr>
        <w:pStyle w:val="normal0"/>
        <w:pBdr>
          <w:top w:val="single" w:sz="4" w:space="1" w:color="auto"/>
        </w:pBdr>
      </w:pPr>
    </w:p>
    <w:p w:rsidR="00ED4BEF" w:rsidRDefault="00ED4BEF">
      <w:pPr>
        <w:pStyle w:val="normal0"/>
      </w:pPr>
    </w:p>
    <w:p w:rsidR="00ED4BEF" w:rsidRDefault="008E2F4F">
      <w:pPr>
        <w:pStyle w:val="normal0"/>
      </w:pPr>
      <w:r>
        <w:rPr>
          <w:rFonts w:ascii="Times New Roman" w:eastAsia="Times New Roman" w:hAnsi="Times New Roman" w:cs="Times New Roman"/>
          <w:color w:val="0563C1"/>
          <w:sz w:val="20"/>
        </w:rPr>
        <w:t>[1]</w:t>
      </w:r>
      <w:hyperlink r:id="rId21">
        <w:r>
          <w:rPr>
            <w:sz w:val="20"/>
          </w:rPr>
          <w:t xml:space="preserve"> </w:t>
        </w:r>
      </w:hyperlink>
      <w:hyperlink r:id="rId22">
        <w:r>
          <w:rPr>
            <w:color w:val="0563C1"/>
            <w:sz w:val="20"/>
            <w:u w:val="single"/>
          </w:rPr>
          <w:t>http://5stardata.info/</w:t>
        </w:r>
      </w:hyperlink>
    </w:p>
    <w:p w:rsidR="00ED4BEF" w:rsidRDefault="008E2F4F">
      <w:pPr>
        <w:pStyle w:val="normal0"/>
        <w:jc w:val="both"/>
      </w:pPr>
      <w:r>
        <w:rPr>
          <w:rFonts w:ascii="Times New Roman" w:eastAsia="Times New Roman" w:hAnsi="Times New Roman" w:cs="Times New Roman"/>
          <w:color w:val="0563C1"/>
          <w:sz w:val="20"/>
        </w:rPr>
        <w:t>[2]</w:t>
      </w:r>
      <w:r>
        <w:rPr>
          <w:sz w:val="20"/>
        </w:rPr>
        <w:t xml:space="preserve"> This action, alon</w:t>
      </w:r>
      <w:r>
        <w:rPr>
          <w:sz w:val="20"/>
        </w:rPr>
        <w:t xml:space="preserve">g with </w:t>
      </w:r>
      <w:r>
        <w:rPr>
          <w:b/>
          <w:sz w:val="20"/>
        </w:rPr>
        <w:t>Action 2.6</w:t>
      </w:r>
      <w:r>
        <w:rPr>
          <w:sz w:val="20"/>
        </w:rPr>
        <w:t xml:space="preserve"> below, will feed into the ongoing monitoring of implementation of Ireland’s first OGP national action plan and the process of drafting a second plan.</w:t>
      </w:r>
    </w:p>
    <w:p w:rsidR="00ED4BEF" w:rsidRDefault="008E2F4F">
      <w:pPr>
        <w:pStyle w:val="normal0"/>
      </w:pPr>
      <w:r>
        <w:rPr>
          <w:sz w:val="20"/>
        </w:rPr>
        <w:t xml:space="preserve"> </w:t>
      </w:r>
    </w:p>
    <w:p w:rsidR="00ED4BEF" w:rsidRDefault="008E2F4F">
      <w:pPr>
        <w:pStyle w:val="normal0"/>
      </w:pPr>
      <w:r>
        <w:rPr>
          <w:rFonts w:ascii="Times New Roman" w:eastAsia="Times New Roman" w:hAnsi="Times New Roman" w:cs="Times New Roman"/>
          <w:color w:val="1F4E79"/>
          <w:sz w:val="20"/>
        </w:rPr>
        <w:t>[3]</w:t>
      </w:r>
      <w:r>
        <w:rPr>
          <w:color w:val="1F4E79"/>
          <w:sz w:val="20"/>
        </w:rPr>
        <w:t xml:space="preserve"> This action, along with </w:t>
      </w:r>
      <w:r>
        <w:rPr>
          <w:b/>
          <w:color w:val="1F4E79"/>
          <w:sz w:val="20"/>
        </w:rPr>
        <w:t>Action 2.1</w:t>
      </w:r>
      <w:r>
        <w:rPr>
          <w:color w:val="1F4E79"/>
          <w:sz w:val="20"/>
        </w:rPr>
        <w:t xml:space="preserve"> above, will feed into the process of implementation and review of Ireland’s first OGP national action plan and will provide an important basis for the drafting of a second plan.</w:t>
      </w:r>
    </w:p>
    <w:p w:rsidR="00ED4BEF" w:rsidRDefault="008E2F4F">
      <w:pPr>
        <w:pStyle w:val="normal0"/>
      </w:pPr>
      <w:r>
        <w:rPr>
          <w:sz w:val="20"/>
        </w:rPr>
        <w:t xml:space="preserve"> </w:t>
      </w:r>
    </w:p>
    <w:p w:rsidR="00ED4BEF" w:rsidRDefault="00ED4BEF">
      <w:pPr>
        <w:pStyle w:val="normal0"/>
      </w:pPr>
    </w:p>
    <w:sectPr w:rsidR="00ED4BEF" w:rsidSect="00ED4BEF">
      <w:headerReference w:type="default" r:id="rId23"/>
      <w:pgSz w:w="12240" w:h="15840"/>
      <w:pgMar w:top="1440" w:right="1440" w:bottom="1440" w:left="144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enis Parfenov" w:date="2014-04-16T04:24:00Z" w:initials="">
    <w:p w:rsidR="00ED4BEF" w:rsidRDefault="008E2F4F">
      <w:pPr>
        <w:pStyle w:val="normal0"/>
        <w:widowControl w:val="0"/>
        <w:spacing w:line="240" w:lineRule="auto"/>
      </w:pPr>
      <w:r>
        <w:t xml:space="preserve">Open </w:t>
      </w:r>
      <w:r>
        <w:t>access to the document for everyone now. Thank you!</w:t>
      </w:r>
    </w:p>
  </w:comment>
  <w:comment w:id="1" w:author="research" w:date="2014-04-16T04:36:00Z" w:initials="">
    <w:p w:rsidR="00ED4BEF" w:rsidRDefault="008E2F4F">
      <w:pPr>
        <w:pStyle w:val="normal0"/>
        <w:widowControl w:val="0"/>
        <w:spacing w:line="240" w:lineRule="auto"/>
      </w:pPr>
      <w:r>
        <w:t>Nuala: Sorry only saw this now. This document is open for edits and is going to DPER at 13.00. If anyone makes edits please do so in different coloured text</w:t>
      </w:r>
    </w:p>
  </w:comment>
  <w:comment w:id="2" w:author="Flora Fleischer" w:date="2014-04-15T15:01:00Z" w:initials="">
    <w:p w:rsidR="00ED4BEF" w:rsidRDefault="008E2F4F">
      <w:pPr>
        <w:pStyle w:val="normal0"/>
        <w:widowControl w:val="0"/>
        <w:spacing w:line="240" w:lineRule="auto"/>
      </w:pPr>
      <w:r>
        <w:t xml:space="preserve">Insert Comment by clicking 'Insert' and comment OR by clicking 'Comments' on the right hand sight </w:t>
      </w:r>
      <w:r>
        <w:t>and then clicking on 'Comment' again. This document with comments will be provided to the lead Government department tomorrow.</w:t>
      </w:r>
    </w:p>
  </w:comment>
  <w:comment w:id="3" w:author="Denis Parfenov" w:date="2014-04-16T04:23:00Z" w:initials="">
    <w:p w:rsidR="00ED4BEF" w:rsidRDefault="008E2F4F">
      <w:pPr>
        <w:pStyle w:val="normal0"/>
        <w:widowControl w:val="0"/>
        <w:spacing w:line="240" w:lineRule="auto"/>
      </w:pPr>
      <w:r>
        <w:t xml:space="preserve">Please paste final </w:t>
      </w:r>
      <w:proofErr w:type="gramStart"/>
      <w:r>
        <w:t>draft  of</w:t>
      </w:r>
      <w:proofErr w:type="gramEnd"/>
      <w:r>
        <w:t xml:space="preserve"> foreword</w:t>
      </w:r>
    </w:p>
  </w:comment>
  <w:comment w:id="4" w:author="Anonymous" w:date="2014-04-16T00:19:00Z" w:initials="">
    <w:p w:rsidR="00ED4BEF" w:rsidRDefault="008E2F4F">
      <w:pPr>
        <w:pStyle w:val="normal0"/>
        <w:widowControl w:val="0"/>
        <w:spacing w:line="240" w:lineRule="auto"/>
      </w:pPr>
      <w:proofErr w:type="spellStart"/>
      <w:r>
        <w:t>Daragh</w:t>
      </w:r>
      <w:proofErr w:type="spellEnd"/>
      <w:r>
        <w:t xml:space="preserve"> O Brien: Does this Protected Disclosures Legislation provide a lawful processing conditio</w:t>
      </w:r>
      <w:r>
        <w:t>n for whistleblowers to gather and pass data to relevant authorities - this appears to have been a gap in the Garda Whistleblower issue</w:t>
      </w:r>
    </w:p>
  </w:comment>
  <w:comment w:id="5" w:author="Flora Fleischer" w:date="2014-04-15T14:16:00Z" w:initials="">
    <w:p w:rsidR="00ED4BEF" w:rsidRDefault="008E2F4F">
      <w:pPr>
        <w:pStyle w:val="normal0"/>
        <w:widowControl w:val="0"/>
        <w:spacing w:line="240" w:lineRule="auto"/>
      </w:pPr>
      <w:r>
        <w:t>Section does not include important items to describe an actionable commitment: - 2-3 lines description of the commitment</w:t>
      </w:r>
    </w:p>
    <w:p w:rsidR="00ED4BEF" w:rsidRDefault="00ED4BEF">
      <w:pPr>
        <w:pStyle w:val="normal0"/>
        <w:widowControl w:val="0"/>
        <w:spacing w:line="240" w:lineRule="auto"/>
      </w:pPr>
    </w:p>
    <w:p w:rsidR="00ED4BEF" w:rsidRDefault="008E2F4F">
      <w:pPr>
        <w:pStyle w:val="normal0"/>
        <w:widowControl w:val="0"/>
        <w:spacing w:line="240" w:lineRule="auto"/>
      </w:pPr>
      <w:r>
        <w:t xml:space="preserve">- Supporting Civil Society Organisations </w:t>
      </w:r>
    </w:p>
    <w:p w:rsidR="00ED4BEF" w:rsidRDefault="00ED4BEF">
      <w:pPr>
        <w:pStyle w:val="normal0"/>
        <w:widowControl w:val="0"/>
        <w:spacing w:line="240" w:lineRule="auto"/>
      </w:pPr>
    </w:p>
    <w:p w:rsidR="00ED4BEF" w:rsidRDefault="008E2F4F">
      <w:pPr>
        <w:pStyle w:val="normal0"/>
        <w:widowControl w:val="0"/>
        <w:spacing w:line="240" w:lineRule="auto"/>
      </w:pPr>
      <w:r>
        <w:t>- Impact and Vision - 1 paragr</w:t>
      </w:r>
      <w:r>
        <w:t>aph</w:t>
      </w:r>
    </w:p>
    <w:p w:rsidR="00ED4BEF" w:rsidRDefault="00ED4BEF">
      <w:pPr>
        <w:pStyle w:val="normal0"/>
        <w:widowControl w:val="0"/>
        <w:spacing w:line="240" w:lineRule="auto"/>
      </w:pPr>
    </w:p>
    <w:p w:rsidR="00ED4BEF" w:rsidRDefault="008E2F4F">
      <w:pPr>
        <w:pStyle w:val="normal0"/>
        <w:widowControl w:val="0"/>
        <w:spacing w:line="240" w:lineRule="auto"/>
      </w:pPr>
      <w:r>
        <w:t>- Context - 1 paragraph</w:t>
      </w:r>
    </w:p>
    <w:p w:rsidR="00ED4BEF" w:rsidRDefault="00ED4BEF">
      <w:pPr>
        <w:pStyle w:val="normal0"/>
        <w:widowControl w:val="0"/>
        <w:spacing w:line="240" w:lineRule="auto"/>
      </w:pPr>
    </w:p>
    <w:p w:rsidR="00ED4BEF" w:rsidRDefault="008E2F4F">
      <w:pPr>
        <w:pStyle w:val="normal0"/>
        <w:widowControl w:val="0"/>
        <w:spacing w:line="240" w:lineRule="auto"/>
      </w:pPr>
      <w:r>
        <w:t>- Timescales for milestones</w:t>
      </w:r>
    </w:p>
    <w:p w:rsidR="00ED4BEF" w:rsidRDefault="00ED4BEF">
      <w:pPr>
        <w:pStyle w:val="normal0"/>
        <w:widowControl w:val="0"/>
        <w:spacing w:line="240" w:lineRule="auto"/>
      </w:pPr>
    </w:p>
    <w:p w:rsidR="00ED4BEF" w:rsidRDefault="008E2F4F">
      <w:pPr>
        <w:pStyle w:val="normal0"/>
        <w:widowControl w:val="0"/>
        <w:spacing w:line="240" w:lineRule="auto"/>
      </w:pPr>
      <w:r>
        <w:t>- Means - who will drive the commitment and who will challenge</w:t>
      </w:r>
    </w:p>
    <w:p w:rsidR="00ED4BEF" w:rsidRDefault="00ED4BEF">
      <w:pPr>
        <w:pStyle w:val="normal0"/>
        <w:widowControl w:val="0"/>
        <w:spacing w:line="240" w:lineRule="auto"/>
      </w:pPr>
    </w:p>
    <w:p w:rsidR="00ED4BEF" w:rsidRDefault="008E2F4F">
      <w:pPr>
        <w:pStyle w:val="normal0"/>
        <w:widowControl w:val="0"/>
        <w:spacing w:line="240" w:lineRule="auto"/>
      </w:pPr>
      <w:r>
        <w:t>- Feedback Loop - who will be asked for feedback on progress and how will feedback &amp; progress update be published</w:t>
      </w:r>
    </w:p>
    <w:p w:rsidR="00ED4BEF" w:rsidRDefault="00ED4BEF">
      <w:pPr>
        <w:pStyle w:val="normal0"/>
        <w:widowControl w:val="0"/>
        <w:spacing w:line="240" w:lineRule="auto"/>
      </w:pPr>
    </w:p>
    <w:p w:rsidR="00ED4BEF" w:rsidRDefault="008E2F4F">
      <w:pPr>
        <w:pStyle w:val="normal0"/>
        <w:widowControl w:val="0"/>
        <w:spacing w:line="240" w:lineRule="auto"/>
      </w:pPr>
      <w:r>
        <w:t>- Grand Challenges - which grand challenges are addressed</w:t>
      </w:r>
    </w:p>
    <w:p w:rsidR="00ED4BEF" w:rsidRDefault="00ED4BEF">
      <w:pPr>
        <w:pStyle w:val="normal0"/>
        <w:widowControl w:val="0"/>
        <w:spacing w:line="240" w:lineRule="auto"/>
      </w:pPr>
    </w:p>
    <w:p w:rsidR="00ED4BEF" w:rsidRDefault="008E2F4F">
      <w:pPr>
        <w:pStyle w:val="normal0"/>
        <w:widowControl w:val="0"/>
        <w:spacing w:line="240" w:lineRule="auto"/>
      </w:pPr>
      <w:r>
        <w:t>- Owner of commitment, name and contact details</w:t>
      </w:r>
    </w:p>
    <w:p w:rsidR="00ED4BEF" w:rsidRDefault="00ED4BEF">
      <w:pPr>
        <w:pStyle w:val="normal0"/>
        <w:widowControl w:val="0"/>
        <w:spacing w:line="240" w:lineRule="auto"/>
      </w:pPr>
    </w:p>
    <w:p w:rsidR="00ED4BEF" w:rsidRDefault="008E2F4F">
      <w:pPr>
        <w:pStyle w:val="normal0"/>
        <w:widowControl w:val="0"/>
        <w:spacing w:line="240" w:lineRule="auto"/>
      </w:pPr>
      <w:r>
        <w:t xml:space="preserve">- </w:t>
      </w:r>
      <w:proofErr w:type="gramStart"/>
      <w:r>
        <w:t>allocated</w:t>
      </w:r>
      <w:proofErr w:type="gramEnd"/>
      <w:r>
        <w:t xml:space="preserve"> budget</w:t>
      </w:r>
    </w:p>
    <w:p w:rsidR="00ED4BEF" w:rsidRDefault="00ED4BEF">
      <w:pPr>
        <w:pStyle w:val="normal0"/>
        <w:widowControl w:val="0"/>
        <w:spacing w:line="240" w:lineRule="auto"/>
      </w:pPr>
    </w:p>
    <w:p w:rsidR="00ED4BEF" w:rsidRDefault="008E2F4F">
      <w:pPr>
        <w:pStyle w:val="normal0"/>
        <w:widowControl w:val="0"/>
        <w:spacing w:line="240" w:lineRule="auto"/>
      </w:pPr>
      <w:proofErr w:type="gramStart"/>
      <w:r>
        <w:t>as</w:t>
      </w:r>
      <w:proofErr w:type="gramEnd"/>
      <w:r>
        <w:t xml:space="preserve"> outlined in submission by open data Ireland community Open Data Ireland community's </w:t>
      </w:r>
      <w:proofErr w:type="spellStart"/>
      <w:r>
        <w:t>wishlist</w:t>
      </w:r>
      <w:proofErr w:type="spellEnd"/>
      <w:r>
        <w:t xml:space="preserve"> for Insight/NUIG Report on Gover</w:t>
      </w:r>
      <w:r>
        <w:t>nment's Open Data Strategy</w:t>
      </w:r>
    </w:p>
  </w:comment>
  <w:comment w:id="6" w:author="Dave Corley" w:date="2014-04-15T20:29:00Z" w:initials="">
    <w:p w:rsidR="00ED4BEF" w:rsidRDefault="008E2F4F">
      <w:pPr>
        <w:pStyle w:val="normal0"/>
        <w:widowControl w:val="0"/>
        <w:spacing w:line="240" w:lineRule="auto"/>
      </w:pPr>
      <w:r>
        <w:t xml:space="preserve">Should state "high value dataset selection". </w:t>
      </w:r>
    </w:p>
    <w:p w:rsidR="00ED4BEF" w:rsidRDefault="00ED4BEF">
      <w:pPr>
        <w:pStyle w:val="normal0"/>
        <w:widowControl w:val="0"/>
        <w:spacing w:line="240" w:lineRule="auto"/>
      </w:pPr>
    </w:p>
    <w:p w:rsidR="00ED4BEF" w:rsidRDefault="008E2F4F">
      <w:pPr>
        <w:pStyle w:val="normal0"/>
        <w:widowControl w:val="0"/>
        <w:spacing w:line="240" w:lineRule="auto"/>
      </w:pPr>
      <w:r>
        <w:t xml:space="preserve">No point releasing datasets that nobody is looking for. </w:t>
      </w:r>
    </w:p>
    <w:p w:rsidR="00ED4BEF" w:rsidRDefault="00ED4BEF">
      <w:pPr>
        <w:pStyle w:val="normal0"/>
        <w:widowControl w:val="0"/>
        <w:spacing w:line="240" w:lineRule="auto"/>
      </w:pPr>
    </w:p>
    <w:p w:rsidR="00ED4BEF" w:rsidRDefault="008E2F4F">
      <w:pPr>
        <w:pStyle w:val="normal0"/>
        <w:widowControl w:val="0"/>
        <w:spacing w:line="240" w:lineRule="auto"/>
      </w:pPr>
      <w:r>
        <w:t>I am aware 1.3 calls out high value datasets, but anywhere where dataset selection is mentioned, the term "high value" should be added to emphasise the point</w:t>
      </w:r>
    </w:p>
  </w:comment>
  <w:comment w:id="7" w:author="Flora Fleischer" w:date="2014-04-15T14:25:00Z" w:initials="">
    <w:p w:rsidR="00ED4BEF" w:rsidRDefault="008E2F4F">
      <w:pPr>
        <w:pStyle w:val="normal0"/>
        <w:widowControl w:val="0"/>
        <w:spacing w:line="240" w:lineRule="auto"/>
      </w:pPr>
      <w:r>
        <w:t>Pre</w:t>
      </w:r>
      <w:r>
        <w:t xml:space="preserve">vious language was that this should be the ultimate goal. The portal should host the data and not a data </w:t>
      </w:r>
      <w:proofErr w:type="spellStart"/>
      <w:r>
        <w:t>catalog</w:t>
      </w:r>
      <w:proofErr w:type="spellEnd"/>
      <w:r>
        <w:t xml:space="preserve"> referring to government websites. This was also included as a more robust commitment in previous drafts.</w:t>
      </w:r>
    </w:p>
  </w:comment>
  <w:comment w:id="8" w:author="Daragh O Brien" w:date="2014-04-16T00:24:00Z" w:initials="">
    <w:p w:rsidR="00ED4BEF" w:rsidRDefault="008E2F4F">
      <w:pPr>
        <w:pStyle w:val="normal0"/>
        <w:widowControl w:val="0"/>
        <w:spacing w:line="240" w:lineRule="auto"/>
      </w:pPr>
      <w:r>
        <w:t>+1 to that comment. A catalogue of lin</w:t>
      </w:r>
      <w:r>
        <w:t>ks is a lot less robust a vision then a proper data platform</w:t>
      </w:r>
    </w:p>
  </w:comment>
  <w:comment w:id="9" w:author="Flora Fleischer" w:date="2014-04-15T13:59:00Z" w:initials="">
    <w:p w:rsidR="00ED4BEF" w:rsidRDefault="008E2F4F">
      <w:pPr>
        <w:pStyle w:val="normal0"/>
        <w:widowControl w:val="0"/>
        <w:spacing w:line="240" w:lineRule="auto"/>
      </w:pPr>
      <w:r>
        <w:t>Does not include a commitment to publicize any data sets as outlined in a draft previously provided by this group.</w:t>
      </w:r>
    </w:p>
  </w:comment>
  <w:comment w:id="10" w:author="Daragh O Brien" w:date="2014-04-16T00:26:00Z" w:initials="">
    <w:p w:rsidR="00ED4BEF" w:rsidRDefault="008E2F4F">
      <w:pPr>
        <w:pStyle w:val="normal0"/>
        <w:widowControl w:val="0"/>
        <w:spacing w:line="240" w:lineRule="auto"/>
      </w:pPr>
      <w:r>
        <w:t>Will the "qualitative" metrics also address measuring the underlying quality of source data? Will there be a "h</w:t>
      </w:r>
      <w:r>
        <w:t xml:space="preserve">ealth warning" on data that is of poor quality? </w:t>
      </w:r>
      <w:proofErr w:type="gramStart"/>
      <w:r>
        <w:t>will</w:t>
      </w:r>
      <w:proofErr w:type="gramEnd"/>
      <w:r>
        <w:t xml:space="preserve"> "data lineage" metadata be provided?</w:t>
      </w:r>
    </w:p>
  </w:comment>
  <w:comment w:id="11" w:author="Flora Fleischer" w:date="2014-04-15T14:01:00Z" w:initials="">
    <w:p w:rsidR="00ED4BEF" w:rsidRDefault="008E2F4F">
      <w:pPr>
        <w:pStyle w:val="normal0"/>
        <w:widowControl w:val="0"/>
        <w:spacing w:line="240" w:lineRule="auto"/>
      </w:pPr>
      <w:r>
        <w:t>Link leads to "http://www.per.gov.ie/app</w:t>
      </w:r>
      <w:r>
        <w:t>ointments-state-boards"</w:t>
      </w:r>
    </w:p>
  </w:comment>
  <w:comment w:id="12" w:author="Flora Fleischer" w:date="2014-04-15T14:02:00Z" w:initials="">
    <w:p w:rsidR="00ED4BEF" w:rsidRDefault="008E2F4F">
      <w:pPr>
        <w:pStyle w:val="normal0"/>
        <w:widowControl w:val="0"/>
        <w:spacing w:line="240" w:lineRule="auto"/>
      </w:pPr>
      <w:r>
        <w:t>Is there an indicative timeline?</w:t>
      </w:r>
    </w:p>
  </w:comment>
  <w:comment w:id="13" w:author="Flora Fleischer" w:date="2014-04-15T14:23:00Z" w:initials="">
    <w:p w:rsidR="00ED4BEF" w:rsidRDefault="008E2F4F">
      <w:pPr>
        <w:pStyle w:val="normal0"/>
        <w:widowControl w:val="0"/>
        <w:spacing w:line="240" w:lineRule="auto"/>
      </w:pPr>
      <w:r>
        <w:t>There is no actual commitment here to publish any data sets in the next 2 years. Previous drafts by the civil society group contained better language to denote a comm</w:t>
      </w:r>
      <w:r>
        <w:t>itment to making datasets available. Would recommend to make more tangible and commit to releasing a number of datasets.</w:t>
      </w:r>
    </w:p>
  </w:comment>
  <w:comment w:id="14" w:author="John Handelaar" w:date="2014-04-15T19:12:00Z" w:initials="">
    <w:p w:rsidR="00ED4BEF" w:rsidRDefault="008E2F4F">
      <w:pPr>
        <w:pStyle w:val="normal0"/>
        <w:widowControl w:val="0"/>
        <w:spacing w:line="240" w:lineRule="auto"/>
      </w:pPr>
      <w:r>
        <w:t xml:space="preserve">This is the final "screw you" from D/PER to absolutely everybody. It means in two years time we'll have nothing on FOI and not a single dataset released, only "a plan for the release" </w:t>
      </w:r>
      <w:r>
        <w:t>with no timeframe attached.</w:t>
      </w:r>
    </w:p>
    <w:p w:rsidR="00ED4BEF" w:rsidRDefault="00ED4BEF">
      <w:pPr>
        <w:pStyle w:val="normal0"/>
        <w:widowControl w:val="0"/>
        <w:spacing w:line="240" w:lineRule="auto"/>
      </w:pPr>
    </w:p>
    <w:p w:rsidR="00ED4BEF" w:rsidRDefault="008E2F4F">
      <w:pPr>
        <w:pStyle w:val="normal0"/>
        <w:widowControl w:val="0"/>
        <w:spacing w:line="240" w:lineRule="auto"/>
      </w:pPr>
      <w:r>
        <w:t>Nine months of your time and mine wasted by a bunch of liars who never had any intention of acting in good faith on any topic here.</w:t>
      </w:r>
    </w:p>
  </w:comment>
  <w:comment w:id="15" w:author="Daragh O Brien" w:date="2014-04-16T00:28:00Z" w:initials="">
    <w:p w:rsidR="00ED4BEF" w:rsidRDefault="008E2F4F">
      <w:pPr>
        <w:pStyle w:val="normal0"/>
        <w:widowControl w:val="0"/>
        <w:spacing w:line="240" w:lineRule="auto"/>
      </w:pPr>
      <w:r>
        <w:t>This is a "Sir Humphrey" sentence. It can be read either as ambitiously setting a 2 year target</w:t>
      </w:r>
      <w:r>
        <w:t xml:space="preserve"> to have high value datasets released in 2 years or to, within 2 years, have started working on the plan to build to that capability. It makes the plan meaningless as it is a noncommittal commitment.</w:t>
      </w:r>
    </w:p>
  </w:comment>
  <w:comment w:id="16" w:author="Flora Fleischer" w:date="2014-04-16T01:23:00Z" w:initials="">
    <w:p w:rsidR="00ED4BEF" w:rsidRDefault="008E2F4F">
      <w:pPr>
        <w:pStyle w:val="normal0"/>
        <w:widowControl w:val="0"/>
        <w:spacing w:line="240" w:lineRule="auto"/>
      </w:pPr>
      <w:r>
        <w:t xml:space="preserve">+1 - </w:t>
      </w:r>
      <w:proofErr w:type="gramStart"/>
      <w:r>
        <w:t>the</w:t>
      </w:r>
      <w:proofErr w:type="gramEnd"/>
      <w:r>
        <w:t xml:space="preserve"> wording was more ambitious in earlier drafts. I</w:t>
      </w:r>
      <w:r>
        <w:t xml:space="preserve">f this is to address a need </w:t>
      </w:r>
      <w:proofErr w:type="gramStart"/>
      <w:r>
        <w:t>the  commitment</w:t>
      </w:r>
      <w:proofErr w:type="gramEnd"/>
      <w:r>
        <w:t xml:space="preserve"> would need to indicate real ambition. More tangible.</w:t>
      </w:r>
    </w:p>
  </w:comment>
  <w:comment w:id="17" w:author="Daragh O Brien" w:date="2014-04-16T00:48:00Z" w:initials="">
    <w:p w:rsidR="00ED4BEF" w:rsidRDefault="008E2F4F">
      <w:pPr>
        <w:pStyle w:val="normal0"/>
        <w:widowControl w:val="0"/>
        <w:spacing w:line="240" w:lineRule="auto"/>
      </w:pPr>
      <w:r>
        <w:t>Will "digital literacy" include the DPC's existing CPSE resources (which will need to be updated once GDPR is passed) http://dataprotection.ie/viewdoc.asp?m=t&amp;fn=/documents/teens/CSPE.htm?</w:t>
      </w:r>
    </w:p>
  </w:comment>
  <w:comment w:id="18" w:author="Gavin Sheridan" w:date="2014-04-15T17:06:00Z" w:initials="">
    <w:p w:rsidR="00ED4BEF" w:rsidRDefault="008E2F4F">
      <w:pPr>
        <w:pStyle w:val="normal0"/>
        <w:widowControl w:val="0"/>
        <w:spacing w:line="240" w:lineRule="auto"/>
      </w:pPr>
      <w:r>
        <w:t xml:space="preserve">LOL this was championed during the FOI Bill process in 2013. Then critical sections (17 (4) (Data) and 12 (MF requests) were inserted later. This is cynical and meaningless. All recommendations - civic society, DPER, international best practice </w:t>
      </w:r>
      <w:proofErr w:type="gramStart"/>
      <w:r>
        <w:t>-  were</w:t>
      </w:r>
      <w:proofErr w:type="gramEnd"/>
      <w:r>
        <w:t xml:space="preserve"> ign</w:t>
      </w:r>
      <w:r>
        <w:t>ored by DPER. Pre-legislative processes are, in essence, a PR exercise.</w:t>
      </w:r>
    </w:p>
  </w:comment>
  <w:comment w:id="19" w:author="Daragh O Brien" w:date="2014-04-16T00:32:00Z" w:initials="">
    <w:p w:rsidR="00ED4BEF" w:rsidRDefault="008E2F4F">
      <w:pPr>
        <w:pStyle w:val="normal0"/>
        <w:widowControl w:val="0"/>
        <w:spacing w:line="240" w:lineRule="auto"/>
      </w:pPr>
      <w:r>
        <w:t>This curtails scope for engagement by "citizens with expertise" to the pre legislative phase. If bat-shit crazy changes are introduced during the legislative p</w:t>
      </w:r>
      <w:r>
        <w:t xml:space="preserve">hase, any comment made by experts can be ignored. </w:t>
      </w:r>
    </w:p>
    <w:p w:rsidR="00ED4BEF" w:rsidRDefault="00ED4BEF">
      <w:pPr>
        <w:pStyle w:val="normal0"/>
        <w:widowControl w:val="0"/>
        <w:spacing w:line="240" w:lineRule="auto"/>
      </w:pPr>
    </w:p>
    <w:p w:rsidR="00ED4BEF" w:rsidRDefault="008E2F4F">
      <w:pPr>
        <w:pStyle w:val="normal0"/>
        <w:widowControl w:val="0"/>
        <w:spacing w:line="240" w:lineRule="auto"/>
      </w:pPr>
      <w:r>
        <w:t xml:space="preserve">Engagement needs to be ongoing. The approach taken here is eerily similar to ye </w:t>
      </w:r>
      <w:proofErr w:type="spellStart"/>
      <w:r>
        <w:t>olde</w:t>
      </w:r>
      <w:proofErr w:type="spellEnd"/>
      <w:r>
        <w:t xml:space="preserve"> IT development approach of asking stakeholders what their requirements are and then building what IT was actually inter</w:t>
      </w:r>
      <w:r>
        <w:t>ested in building.</w:t>
      </w:r>
    </w:p>
  </w:comment>
  <w:comment w:id="20" w:author="Dave Corley" w:date="2014-04-15T20:51:00Z" w:initials="">
    <w:p w:rsidR="00ED4BEF" w:rsidRDefault="008E2F4F">
      <w:pPr>
        <w:pStyle w:val="normal0"/>
        <w:widowControl w:val="0"/>
        <w:spacing w:line="240" w:lineRule="auto"/>
      </w:pPr>
      <w:r>
        <w:t xml:space="preserve">This wording provides for a one-way street in terms of who a committee draws upon for feedback. In addition it will lead to only key stakeholders providing feedback through "engagement" that is not real engagement. </w:t>
      </w:r>
    </w:p>
    <w:p w:rsidR="00ED4BEF" w:rsidRDefault="00ED4BEF">
      <w:pPr>
        <w:pStyle w:val="normal0"/>
        <w:widowControl w:val="0"/>
        <w:spacing w:line="240" w:lineRule="auto"/>
      </w:pPr>
    </w:p>
    <w:p w:rsidR="00ED4BEF" w:rsidRDefault="008E2F4F">
      <w:pPr>
        <w:pStyle w:val="normal0"/>
        <w:widowControl w:val="0"/>
        <w:spacing w:line="240" w:lineRule="auto"/>
      </w:pPr>
      <w:r>
        <w:t>Also, stating that i</w:t>
      </w:r>
      <w:r>
        <w:t>t must be done "before legislation is published" is another means by which citizen feedback could be ignored by saying "thanks, but we are too far along in the process to take your feedback into account"</w:t>
      </w:r>
    </w:p>
    <w:p w:rsidR="00ED4BEF" w:rsidRDefault="00ED4BEF">
      <w:pPr>
        <w:pStyle w:val="normal0"/>
        <w:widowControl w:val="0"/>
        <w:spacing w:line="240" w:lineRule="auto"/>
      </w:pPr>
    </w:p>
    <w:p w:rsidR="00ED4BEF" w:rsidRDefault="008E2F4F">
      <w:pPr>
        <w:pStyle w:val="normal0"/>
        <w:widowControl w:val="0"/>
        <w:spacing w:line="240" w:lineRule="auto"/>
      </w:pPr>
      <w:r>
        <w:t>"...the committee can consult..." would be better i</w:t>
      </w:r>
      <w:r>
        <w:t xml:space="preserve">f it stated "...the committee must invite citizen </w:t>
      </w:r>
      <w:proofErr w:type="spellStart"/>
      <w:proofErr w:type="gramStart"/>
      <w:r>
        <w:t>partcipation</w:t>
      </w:r>
      <w:proofErr w:type="spellEnd"/>
      <w:r>
        <w:t xml:space="preserve">  &amp;</w:t>
      </w:r>
      <w:proofErr w:type="gramEnd"/>
      <w:r>
        <w:t xml:space="preserve"> engagement before Legislation is finalised for publication".</w:t>
      </w:r>
    </w:p>
  </w:comment>
  <w:comment w:id="21" w:author="Daragh O Brien" w:date="2014-04-16T00:34:00Z" w:initials="">
    <w:p w:rsidR="00ED4BEF" w:rsidRDefault="008E2F4F">
      <w:pPr>
        <w:pStyle w:val="normal0"/>
        <w:widowControl w:val="0"/>
        <w:spacing w:line="240" w:lineRule="auto"/>
      </w:pPr>
      <w:r>
        <w:t>Training is good. But if it focuses on the process of meeting Aarhus alone it will be of limited real value. Focus needs to be on training in how to design data governance/processes/systems to streamline and simplify compliance i</w:t>
      </w:r>
      <w:r>
        <w:t>n medium to long term.</w:t>
      </w:r>
    </w:p>
  </w:comment>
  <w:comment w:id="22" w:author="Daragh O Brien" w:date="2014-04-16T00:39:00Z" w:initials="">
    <w:p w:rsidR="00ED4BEF" w:rsidRDefault="008E2F4F">
      <w:pPr>
        <w:pStyle w:val="normal0"/>
        <w:widowControl w:val="0"/>
        <w:spacing w:line="240" w:lineRule="auto"/>
      </w:pPr>
      <w:r>
        <w:t>This sounds great.</w:t>
      </w:r>
    </w:p>
    <w:p w:rsidR="00ED4BEF" w:rsidRDefault="008E2F4F">
      <w:pPr>
        <w:pStyle w:val="normal0"/>
        <w:widowControl w:val="0"/>
        <w:spacing w:line="240" w:lineRule="auto"/>
      </w:pPr>
      <w:r>
        <w:t xml:space="preserve">However it is nonsense if underlying process standardisation, data quality issues, data protection concerns etc. are not addressed at DESIGN STAGE. </w:t>
      </w:r>
    </w:p>
    <w:p w:rsidR="00ED4BEF" w:rsidRDefault="008E2F4F">
      <w:pPr>
        <w:pStyle w:val="normal0"/>
        <w:widowControl w:val="0"/>
        <w:spacing w:line="240" w:lineRule="auto"/>
      </w:pPr>
      <w:r>
        <w:t xml:space="preserve">Steamrolling through an automation/digitalisation process to hit a political deadline can result in these issues being ignored in my experience. </w:t>
      </w:r>
    </w:p>
    <w:p w:rsidR="00ED4BEF" w:rsidRDefault="008E2F4F">
      <w:pPr>
        <w:pStyle w:val="normal0"/>
        <w:widowControl w:val="0"/>
        <w:spacing w:line="240" w:lineRule="auto"/>
      </w:pPr>
      <w:r>
        <w:t>Care needs to be taken in planning data migration/integration, and automating a badly defined or poorly unders</w:t>
      </w:r>
      <w:r>
        <w:t>tood process will just result in bad things happening faster and being caught much later.</w:t>
      </w:r>
    </w:p>
  </w:comment>
  <w:comment w:id="23" w:author="Flora Fleischer" w:date="2014-04-15T16:00:00Z" w:initials="">
    <w:p w:rsidR="00ED4BEF" w:rsidRDefault="008E2F4F">
      <w:pPr>
        <w:pStyle w:val="normal0"/>
        <w:widowControl w:val="0"/>
        <w:spacing w:line="240" w:lineRule="auto"/>
      </w:pPr>
      <w:r>
        <w:t>Removing FOI/AIE fees not included as per citiz</w:t>
      </w:r>
      <w:r>
        <w:t>en priorities and previous drafts. Previous reason given that it is against the FOI Bill the Minister is currently preparing. We urge to re-consider and to leverage the OGP Action Plan as a means to change course and re-consider abolishing FOI/AIE fees</w:t>
      </w:r>
    </w:p>
  </w:comment>
  <w:comment w:id="24" w:author="Dave Corley" w:date="2014-04-15T21:05:00Z" w:initials="">
    <w:p w:rsidR="00ED4BEF" w:rsidRDefault="008E2F4F">
      <w:pPr>
        <w:pStyle w:val="normal0"/>
        <w:widowControl w:val="0"/>
        <w:spacing w:line="240" w:lineRule="auto"/>
      </w:pPr>
      <w:r>
        <w:t>If there is a confirmation of there being a general right of access, that access should not be limited/curtailed/imped</w:t>
      </w:r>
      <w:r>
        <w:t>ed by putting a price on FOI requests</w:t>
      </w:r>
    </w:p>
  </w:comment>
  <w:comment w:id="25" w:author="Daragh O Brien" w:date="2014-04-16T00:42:00Z" w:initials="">
    <w:p w:rsidR="00ED4BEF" w:rsidRDefault="008E2F4F">
      <w:pPr>
        <w:pStyle w:val="normal0"/>
        <w:widowControl w:val="0"/>
        <w:spacing w:line="240" w:lineRule="auto"/>
      </w:pPr>
      <w:r>
        <w:t>Need to ensure that Protected Disclosures legislation actually provides a clear lawful processing condition for whistleblowers wh</w:t>
      </w:r>
      <w:r>
        <w:t>o need to gather evidence of their claims.</w:t>
      </w:r>
    </w:p>
    <w:p w:rsidR="00ED4BEF" w:rsidRDefault="00ED4BEF">
      <w:pPr>
        <w:pStyle w:val="normal0"/>
        <w:widowControl w:val="0"/>
        <w:spacing w:line="240" w:lineRule="auto"/>
      </w:pPr>
    </w:p>
    <w:p w:rsidR="00ED4BEF" w:rsidRDefault="008E2F4F">
      <w:pPr>
        <w:pStyle w:val="normal0"/>
        <w:widowControl w:val="0"/>
        <w:spacing w:line="240" w:lineRule="auto"/>
      </w:pPr>
      <w:r>
        <w:t>Currently there is a risk of a disconnect between DP regulations and the intent of this legislation.</w:t>
      </w:r>
    </w:p>
  </w:comment>
  <w:comment w:id="26" w:author="research" w:date="2014-04-16T03:09:00Z" w:initials="">
    <w:p w:rsidR="00ED4BEF" w:rsidRDefault="008E2F4F">
      <w:pPr>
        <w:pStyle w:val="normal0"/>
        <w:widowControl w:val="0"/>
        <w:spacing w:line="240" w:lineRule="auto"/>
      </w:pPr>
      <w:r>
        <w:t>Nuala Proposed text</w:t>
      </w:r>
    </w:p>
    <w:p w:rsidR="00ED4BEF" w:rsidRDefault="008E2F4F">
      <w:pPr>
        <w:pStyle w:val="normal0"/>
        <w:widowControl w:val="0"/>
        <w:spacing w:line="240" w:lineRule="auto"/>
      </w:pPr>
      <w:r>
        <w:t>Primary responsibility for implementation of each of the actions in this Plan rests with the body to which lead res</w:t>
      </w:r>
      <w:r>
        <w:t>ponsibility is assigned. D/PER will be responsible for collecting information and reporting on progress in respect of the implementation of the Action Plan.  An Implementation and Review Group (IRG) composed of representatives of civil society and Governme</w:t>
      </w:r>
      <w:r>
        <w:t>nt Departments will be established as a permanent forum for dialogue during the plan’s implementation. This group will monitor and oversee progress in respect of the plans’ commitments. The IRG will meet at a minimum once every three months and publish pro</w:t>
      </w:r>
      <w:r>
        <w:t>gress reports on a six monthly basis.</w:t>
      </w:r>
    </w:p>
    <w:p w:rsidR="00ED4BEF" w:rsidRDefault="00ED4BEF">
      <w:pPr>
        <w:pStyle w:val="normal0"/>
        <w:widowControl w:val="0"/>
        <w:spacing w:line="240" w:lineRule="auto"/>
      </w:pPr>
    </w:p>
    <w:p w:rsidR="00ED4BEF" w:rsidRDefault="008E2F4F">
      <w:pPr>
        <w:pStyle w:val="normal0"/>
        <w:widowControl w:val="0"/>
        <w:spacing w:line="240" w:lineRule="auto"/>
      </w:pPr>
      <w:r>
        <w:t>Please note that due to time constraints this proposal has not been discussed much. I would welcome the opportunity for further civil society and DPER reflection on this issue.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2F4F" w:rsidRDefault="008E2F4F" w:rsidP="00ED4BEF">
      <w:pPr>
        <w:spacing w:line="240" w:lineRule="auto"/>
      </w:pPr>
      <w:r>
        <w:separator/>
      </w:r>
    </w:p>
  </w:endnote>
  <w:endnote w:type="continuationSeparator" w:id="0">
    <w:p w:rsidR="008E2F4F" w:rsidRDefault="008E2F4F" w:rsidP="00ED4BE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auto"/>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2F4F" w:rsidRDefault="008E2F4F" w:rsidP="00ED4BEF">
      <w:pPr>
        <w:spacing w:line="240" w:lineRule="auto"/>
      </w:pPr>
      <w:r>
        <w:separator/>
      </w:r>
    </w:p>
  </w:footnote>
  <w:footnote w:type="continuationSeparator" w:id="0">
    <w:p w:rsidR="008E2F4F" w:rsidRDefault="008E2F4F" w:rsidP="00ED4BE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BEF" w:rsidRDefault="008E2F4F">
    <w:pPr>
      <w:pStyle w:val="normal0"/>
    </w:pPr>
    <w:r>
      <w:t>DRAFT SU</w:t>
    </w:r>
    <w:r>
      <w:t>BJECT TO APPROVAL BY M/PER AND GOVERNMENT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27D31"/>
    <w:multiLevelType w:val="multilevel"/>
    <w:tmpl w:val="20A2472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C3F0581"/>
    <w:multiLevelType w:val="multilevel"/>
    <w:tmpl w:val="CFA690A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2">
    <w:nsid w:val="27760A9D"/>
    <w:multiLevelType w:val="multilevel"/>
    <w:tmpl w:val="D7D82D94"/>
    <w:lvl w:ilvl="0">
      <w:start w:val="1"/>
      <w:numFmt w:val="lowerRoman"/>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3">
    <w:nsid w:val="309217CC"/>
    <w:multiLevelType w:val="multilevel"/>
    <w:tmpl w:val="28C2F8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358B6263"/>
    <w:multiLevelType w:val="multilevel"/>
    <w:tmpl w:val="9AAC472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3B8A681A"/>
    <w:multiLevelType w:val="multilevel"/>
    <w:tmpl w:val="D44ABF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40B2265F"/>
    <w:multiLevelType w:val="multilevel"/>
    <w:tmpl w:val="A976A0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40BA6AC5"/>
    <w:multiLevelType w:val="multilevel"/>
    <w:tmpl w:val="B3B0EA80"/>
    <w:lvl w:ilvl="0">
      <w:start w:val="1"/>
      <w:numFmt w:val="bullet"/>
      <w:lvlText w:val="●"/>
      <w:lvlJc w:val="left"/>
      <w:pPr>
        <w:ind w:left="720" w:firstLine="360"/>
      </w:pPr>
      <w:rPr>
        <w:u w:val="none"/>
      </w:rPr>
    </w:lvl>
    <w:lvl w:ilvl="1">
      <w:start w:val="1"/>
      <w:numFmt w:val="bullet"/>
      <w:lvlText w:val="○"/>
      <w:lvlJc w:val="left"/>
      <w:pPr>
        <w:ind w:left="1440" w:firstLine="1080"/>
      </w:pPr>
      <w:rPr>
        <w:rFonts w:ascii="Times New Roman" w:eastAsia="Times New Roman" w:hAnsi="Times New Roman" w:cs="Times New Roman"/>
        <w:b w:val="0"/>
        <w:i w:val="0"/>
        <w:color w:val="000000"/>
        <w:sz w:val="24"/>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436A06D5"/>
    <w:multiLevelType w:val="multilevel"/>
    <w:tmpl w:val="7A601D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46AF68EA"/>
    <w:multiLevelType w:val="multilevel"/>
    <w:tmpl w:val="47BC67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4B041C5C"/>
    <w:multiLevelType w:val="multilevel"/>
    <w:tmpl w:val="75E2ECD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50D822C8"/>
    <w:multiLevelType w:val="multilevel"/>
    <w:tmpl w:val="38A8E1C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2">
    <w:nsid w:val="6B184985"/>
    <w:multiLevelType w:val="multilevel"/>
    <w:tmpl w:val="6A9C7D5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3">
    <w:nsid w:val="6C7C3046"/>
    <w:multiLevelType w:val="multilevel"/>
    <w:tmpl w:val="5A90CB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722A77BF"/>
    <w:multiLevelType w:val="multilevel"/>
    <w:tmpl w:val="477276E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79656F06"/>
    <w:multiLevelType w:val="multilevel"/>
    <w:tmpl w:val="0E925D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7A6013E6"/>
    <w:multiLevelType w:val="multilevel"/>
    <w:tmpl w:val="1F72CD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7B2F00AB"/>
    <w:multiLevelType w:val="multilevel"/>
    <w:tmpl w:val="9DBCE2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10"/>
  </w:num>
  <w:num w:numId="3">
    <w:abstractNumId w:val="8"/>
  </w:num>
  <w:num w:numId="4">
    <w:abstractNumId w:val="9"/>
  </w:num>
  <w:num w:numId="5">
    <w:abstractNumId w:val="2"/>
  </w:num>
  <w:num w:numId="6">
    <w:abstractNumId w:val="15"/>
  </w:num>
  <w:num w:numId="7">
    <w:abstractNumId w:val="6"/>
  </w:num>
  <w:num w:numId="8">
    <w:abstractNumId w:val="0"/>
  </w:num>
  <w:num w:numId="9">
    <w:abstractNumId w:val="16"/>
  </w:num>
  <w:num w:numId="10">
    <w:abstractNumId w:val="5"/>
  </w:num>
  <w:num w:numId="11">
    <w:abstractNumId w:val="3"/>
  </w:num>
  <w:num w:numId="12">
    <w:abstractNumId w:val="11"/>
  </w:num>
  <w:num w:numId="13">
    <w:abstractNumId w:val="7"/>
  </w:num>
  <w:num w:numId="14">
    <w:abstractNumId w:val="17"/>
  </w:num>
  <w:num w:numId="15">
    <w:abstractNumId w:val="4"/>
  </w:num>
  <w:num w:numId="16">
    <w:abstractNumId w:val="12"/>
  </w:num>
  <w:num w:numId="17">
    <w:abstractNumId w:val="13"/>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rsids>
    <w:rsidRoot w:val="00ED4BEF"/>
    <w:rsid w:val="004B07BF"/>
    <w:rsid w:val="008E2F4F"/>
    <w:rsid w:val="00ED4BEF"/>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lang w:val="en-IE" w:eastAsia="en-IE"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ED4BEF"/>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rsid w:val="00ED4BEF"/>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rsid w:val="00ED4BEF"/>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rsid w:val="00ED4BEF"/>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rsid w:val="00ED4BEF"/>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rsid w:val="00ED4BEF"/>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D4BEF"/>
  </w:style>
  <w:style w:type="paragraph" w:styleId="Title">
    <w:name w:val="Title"/>
    <w:basedOn w:val="normal0"/>
    <w:next w:val="normal0"/>
    <w:rsid w:val="00ED4BEF"/>
    <w:pPr>
      <w:keepNext/>
      <w:keepLines/>
      <w:contextualSpacing/>
    </w:pPr>
    <w:rPr>
      <w:rFonts w:ascii="Trebuchet MS" w:eastAsia="Trebuchet MS" w:hAnsi="Trebuchet MS" w:cs="Trebuchet MS"/>
      <w:sz w:val="42"/>
    </w:rPr>
  </w:style>
  <w:style w:type="paragraph" w:styleId="Subtitle">
    <w:name w:val="Subtitle"/>
    <w:basedOn w:val="normal0"/>
    <w:next w:val="normal0"/>
    <w:rsid w:val="00ED4BEF"/>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rsid w:val="00ED4BEF"/>
    <w:pPr>
      <w:spacing w:line="240" w:lineRule="auto"/>
    </w:pPr>
    <w:rPr>
      <w:sz w:val="20"/>
    </w:rPr>
  </w:style>
  <w:style w:type="character" w:customStyle="1" w:styleId="CommentTextChar">
    <w:name w:val="Comment Text Char"/>
    <w:basedOn w:val="DefaultParagraphFont"/>
    <w:link w:val="CommentText"/>
    <w:uiPriority w:val="99"/>
    <w:semiHidden/>
    <w:rsid w:val="00ED4BEF"/>
    <w:rPr>
      <w:sz w:val="20"/>
    </w:rPr>
  </w:style>
  <w:style w:type="character" w:styleId="CommentReference">
    <w:name w:val="annotation reference"/>
    <w:basedOn w:val="DefaultParagraphFont"/>
    <w:uiPriority w:val="99"/>
    <w:semiHidden/>
    <w:unhideWhenUsed/>
    <w:rsid w:val="00ED4BEF"/>
    <w:rPr>
      <w:sz w:val="16"/>
      <w:szCs w:val="16"/>
    </w:rPr>
  </w:style>
  <w:style w:type="paragraph" w:styleId="BalloonText">
    <w:name w:val="Balloon Text"/>
    <w:basedOn w:val="Normal"/>
    <w:link w:val="BalloonTextChar"/>
    <w:uiPriority w:val="99"/>
    <w:semiHidden/>
    <w:unhideWhenUsed/>
    <w:rsid w:val="004B07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7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ogphub.org/wp-content/uploads/2014/01/Additional-Guidance-Consultations.pdf" TargetMode="External"/><Relationship Id="rId13" Type="http://schemas.openxmlformats.org/officeDocument/2006/relationships/hyperlink" Target="http://www.per.gov.ie/" TargetMode="External"/><Relationship Id="rId18" Type="http://schemas.openxmlformats.org/officeDocument/2006/relationships/hyperlink" Target="http://www.per.gov.ie/appointments-state-boards" TargetMode="External"/><Relationship Id="rId3" Type="http://schemas.openxmlformats.org/officeDocument/2006/relationships/settings" Target="settings.xml"/><Relationship Id="rId21" Type="http://schemas.openxmlformats.org/officeDocument/2006/relationships/hyperlink" Target="http://5stardata.info/" TargetMode="External"/><Relationship Id="rId7" Type="http://schemas.openxmlformats.org/officeDocument/2006/relationships/comments" Target="comments.xml"/><Relationship Id="rId12" Type="http://schemas.openxmlformats.org/officeDocument/2006/relationships/hyperlink" Target="http://www.ogpireland.ie/" TargetMode="External"/><Relationship Id="rId17" Type="http://schemas.openxmlformats.org/officeDocument/2006/relationships/hyperlink" Target="http://www.environ.ie/en/Publications/Community/CommunityVoluntarySupports/FileDownLoad,36779,en.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nviron.ie/en/Publications/Community/CommunityVoluntarySupports/FileDownLoad,36779,en.pdf" TargetMode="External"/><Relationship Id="rId20" Type="http://schemas.openxmlformats.org/officeDocument/2006/relationships/hyperlink" Target="http://reformplan.per.gov.i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gpireland.i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publicspendingcode.per.gov.ie/" TargetMode="External"/><Relationship Id="rId23" Type="http://schemas.openxmlformats.org/officeDocument/2006/relationships/header" Target="header1.xml"/><Relationship Id="rId10" Type="http://schemas.openxmlformats.org/officeDocument/2006/relationships/hyperlink" Target="http://www.per.gov.ie/" TargetMode="External"/><Relationship Id="rId19" Type="http://schemas.openxmlformats.org/officeDocument/2006/relationships/hyperlink" Target="http://reformplan.per.gov.ie/" TargetMode="External"/><Relationship Id="rId4" Type="http://schemas.openxmlformats.org/officeDocument/2006/relationships/webSettings" Target="webSettings.xml"/><Relationship Id="rId9" Type="http://schemas.openxmlformats.org/officeDocument/2006/relationships/hyperlink" Target="http://www.per.gov.ie/" TargetMode="External"/><Relationship Id="rId14" Type="http://schemas.openxmlformats.org/officeDocument/2006/relationships/hyperlink" Target="http://www.per.gov.ie/" TargetMode="External"/><Relationship Id="rId22" Type="http://schemas.openxmlformats.org/officeDocument/2006/relationships/hyperlink" Target="http://5stardata.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7186</Words>
  <Characters>40963</Characters>
  <Application>Microsoft Office Word</Application>
  <DocSecurity>0</DocSecurity>
  <Lines>341</Lines>
  <Paragraphs>96</Paragraphs>
  <ScaleCrop>false</ScaleCrop>
  <Company/>
  <LinksUpToDate>false</LinksUpToDate>
  <CharactersWithSpaces>48053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OGP NAP 14 April 2014.docx</dc:title>
  <cp:lastModifiedBy>Claire</cp:lastModifiedBy>
  <cp:revision>2</cp:revision>
  <dcterms:created xsi:type="dcterms:W3CDTF">2014-04-16T12:17:00Z</dcterms:created>
  <dcterms:modified xsi:type="dcterms:W3CDTF">2014-04-16T12:17:00Z</dcterms:modified>
</cp:coreProperties>
</file>