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7EE" w:rsidRDefault="000277EE" w:rsidP="000277EE"/>
    <w:p w:rsidR="000277EE" w:rsidRDefault="000277EE" w:rsidP="000277EE">
      <w:pPr>
        <w:jc w:val="center"/>
        <w:rPr>
          <w:b/>
          <w:bCs/>
        </w:rPr>
      </w:pPr>
      <w:r>
        <w:rPr>
          <w:b/>
          <w:bCs/>
        </w:rPr>
        <w:t>OGP Joint Working Group Meeting – 11.30am 13/02/14</w:t>
      </w:r>
    </w:p>
    <w:p w:rsidR="000277EE" w:rsidRDefault="000277EE" w:rsidP="000277EE">
      <w:pPr>
        <w:jc w:val="center"/>
        <w:rPr>
          <w:b/>
          <w:bCs/>
        </w:rPr>
      </w:pPr>
      <w:r>
        <w:rPr>
          <w:b/>
          <w:bCs/>
        </w:rPr>
        <w:t>Action Points</w:t>
      </w:r>
    </w:p>
    <w:p w:rsidR="000277EE" w:rsidRDefault="000277EE" w:rsidP="000277EE">
      <w:pPr>
        <w:jc w:val="center"/>
        <w:rPr>
          <w:b/>
          <w:bCs/>
        </w:rPr>
      </w:pPr>
    </w:p>
    <w:p w:rsidR="00FA4709" w:rsidRDefault="00FA4709" w:rsidP="000277EE">
      <w:pPr>
        <w:jc w:val="center"/>
        <w:rPr>
          <w:b/>
          <w:bCs/>
        </w:rPr>
      </w:pPr>
    </w:p>
    <w:p w:rsidR="000277EE" w:rsidRDefault="000277EE" w:rsidP="000277EE">
      <w:pPr>
        <w:jc w:val="center"/>
      </w:pPr>
      <w:r>
        <w:rPr>
          <w:b/>
          <w:bCs/>
        </w:rPr>
        <w:t xml:space="preserve">Location: </w:t>
      </w:r>
      <w:r>
        <w:t xml:space="preserve">TASC, </w:t>
      </w:r>
      <w:proofErr w:type="spellStart"/>
      <w:r>
        <w:t>Castleriver</w:t>
      </w:r>
      <w:proofErr w:type="spellEnd"/>
      <w:r>
        <w:t xml:space="preserve"> House, 14-15 Parliament Street, Dublin 2</w:t>
      </w:r>
    </w:p>
    <w:p w:rsidR="000277EE" w:rsidRDefault="000277EE" w:rsidP="000277EE">
      <w:pPr>
        <w:jc w:val="center"/>
      </w:pPr>
    </w:p>
    <w:p w:rsidR="000277EE" w:rsidRDefault="000277EE" w:rsidP="000277EE">
      <w:pPr>
        <w:jc w:val="center"/>
      </w:pPr>
    </w:p>
    <w:p w:rsidR="000277EE" w:rsidRDefault="000277EE" w:rsidP="000277EE">
      <w:r>
        <w:rPr>
          <w:b/>
          <w:bCs/>
        </w:rPr>
        <w:t xml:space="preserve">Civil Society Members present: </w:t>
      </w:r>
      <w:r>
        <w:t xml:space="preserve">Anne </w:t>
      </w:r>
      <w:proofErr w:type="spellStart"/>
      <w:r>
        <w:t>Colgan</w:t>
      </w:r>
      <w:proofErr w:type="spellEnd"/>
      <w:r>
        <w:rPr>
          <w:b/>
          <w:bCs/>
        </w:rPr>
        <w:t xml:space="preserve">, </w:t>
      </w:r>
      <w:r>
        <w:t xml:space="preserve">Andrew Jackson, Denis Parfenov, Nuala Haughey, </w:t>
      </w:r>
      <w:proofErr w:type="gramStart"/>
      <w:r>
        <w:t>Antoin</w:t>
      </w:r>
      <w:proofErr w:type="gramEnd"/>
      <w:r>
        <w:t xml:space="preserve"> Ó Lachtnain</w:t>
      </w:r>
    </w:p>
    <w:p w:rsidR="000277EE" w:rsidRDefault="000277EE" w:rsidP="000277EE">
      <w:pPr>
        <w:rPr>
          <w:b/>
          <w:bCs/>
        </w:rPr>
      </w:pPr>
    </w:p>
    <w:p w:rsidR="000277EE" w:rsidRDefault="000277EE" w:rsidP="000277EE">
      <w:proofErr w:type="gramStart"/>
      <w:r>
        <w:rPr>
          <w:b/>
          <w:bCs/>
        </w:rPr>
        <w:t xml:space="preserve">Civil Service Members Present: </w:t>
      </w:r>
      <w:r>
        <w:t>William Beausang (PER)</w:t>
      </w:r>
      <w:r>
        <w:rPr>
          <w:b/>
          <w:bCs/>
        </w:rPr>
        <w:t xml:space="preserve">, </w:t>
      </w:r>
      <w:r>
        <w:t>Evelyn O’Connor (PER)</w:t>
      </w:r>
      <w:r>
        <w:rPr>
          <w:b/>
          <w:bCs/>
        </w:rPr>
        <w:t xml:space="preserve">, </w:t>
      </w:r>
      <w:r>
        <w:t>Claire Martinez (PER)</w:t>
      </w:r>
      <w:r>
        <w:rPr>
          <w:b/>
          <w:bCs/>
        </w:rPr>
        <w:t xml:space="preserve">, </w:t>
      </w:r>
      <w:r>
        <w:t>Conor McCann (PER)</w:t>
      </w:r>
      <w:r>
        <w:rPr>
          <w:b/>
          <w:bCs/>
        </w:rPr>
        <w:t xml:space="preserve">, </w:t>
      </w:r>
      <w:proofErr w:type="spellStart"/>
      <w:r>
        <w:t>Donal</w:t>
      </w:r>
      <w:proofErr w:type="spellEnd"/>
      <w:r>
        <w:t xml:space="preserve"> </w:t>
      </w:r>
      <w:proofErr w:type="spellStart"/>
      <w:r>
        <w:t>Enright</w:t>
      </w:r>
      <w:proofErr w:type="spellEnd"/>
      <w:r>
        <w:t xml:space="preserve"> (D/Environment, Community &amp; Local Government).</w:t>
      </w:r>
      <w:proofErr w:type="gramEnd"/>
    </w:p>
    <w:p w:rsidR="000277EE" w:rsidRDefault="000277EE" w:rsidP="000277EE">
      <w:pPr>
        <w:rPr>
          <w:b/>
          <w:bCs/>
        </w:rPr>
      </w:pPr>
    </w:p>
    <w:p w:rsidR="000277EE" w:rsidRDefault="000277EE" w:rsidP="000277EE">
      <w:r>
        <w:t>A number of action points emerged from this meeting, the second gathering of the OGP Joint Working group, continuing the collaborative process of drafting Ireland’s first OGP National Action plan.</w:t>
      </w:r>
    </w:p>
    <w:p w:rsidR="000277EE" w:rsidRDefault="000277EE" w:rsidP="000277EE">
      <w:pPr>
        <w:jc w:val="center"/>
      </w:pPr>
    </w:p>
    <w:p w:rsidR="000277EE" w:rsidRDefault="000277EE" w:rsidP="000277EE">
      <w:pPr>
        <w:ind w:left="780" w:hanging="360"/>
      </w:pPr>
      <w:r>
        <w:rPr>
          <w:rFonts w:ascii="Symbol" w:hAnsi="Symbol"/>
        </w:rPr>
        <w:t></w:t>
      </w:r>
      <w:r>
        <w:rPr>
          <w:rFonts w:ascii="Times New Roman" w:hAnsi="Times New Roman"/>
          <w:sz w:val="14"/>
          <w:szCs w:val="14"/>
        </w:rPr>
        <w:t xml:space="preserve">         </w:t>
      </w:r>
      <w:r>
        <w:t>D/PER representatives agreed to begin work on a point by point tabular response to the 62 proposals put forward in the Civil Society report. This tabular response will be similar in style to those issued previously by D/ECLG. It will briefly outline why particular proposals are/are not being considered as feasible for inclusion in the action plan or where there is convergence. This will give all those who contributed to the public meetings in 2013 an understanding of the reasons why their input is/is not proposed for inclusion in the action plan.</w:t>
      </w:r>
    </w:p>
    <w:p w:rsidR="000277EE" w:rsidRDefault="000277EE" w:rsidP="000277EE">
      <w:pPr>
        <w:ind w:left="780" w:hanging="360"/>
      </w:pPr>
      <w:r>
        <w:rPr>
          <w:rFonts w:ascii="Symbol" w:hAnsi="Symbol"/>
        </w:rPr>
        <w:t></w:t>
      </w:r>
      <w:r>
        <w:rPr>
          <w:rFonts w:ascii="Times New Roman" w:hAnsi="Times New Roman"/>
          <w:sz w:val="14"/>
          <w:szCs w:val="14"/>
        </w:rPr>
        <w:t xml:space="preserve">         </w:t>
      </w:r>
      <w:r>
        <w:t>D/PER will further develop the proposed headings in the draft action plan outline to broaden them into more specific thematic areas with a high level vision narrative for the plan around the themes.</w:t>
      </w:r>
    </w:p>
    <w:p w:rsidR="000277EE" w:rsidRDefault="000277EE" w:rsidP="000277EE">
      <w:pPr>
        <w:ind w:left="780" w:hanging="360"/>
      </w:pPr>
      <w:r>
        <w:rPr>
          <w:rFonts w:ascii="Symbol" w:hAnsi="Symbol"/>
        </w:rPr>
        <w:t></w:t>
      </w:r>
      <w:r>
        <w:rPr>
          <w:rFonts w:ascii="Times New Roman" w:hAnsi="Times New Roman"/>
          <w:sz w:val="14"/>
          <w:szCs w:val="14"/>
        </w:rPr>
        <w:t xml:space="preserve">         </w:t>
      </w:r>
      <w:r>
        <w:t>D/PER will also start drafting the Introduction to the plan indicating inter alia the reasoning behind Irish involvement in the OGP and the importance of the process. They will also start drafting a description of Open Government efforts to date.</w:t>
      </w:r>
    </w:p>
    <w:p w:rsidR="000277EE" w:rsidRDefault="000277EE" w:rsidP="000277EE">
      <w:pPr>
        <w:ind w:left="780" w:hanging="360"/>
      </w:pPr>
      <w:r>
        <w:rPr>
          <w:rFonts w:ascii="Symbol" w:hAnsi="Symbol"/>
        </w:rPr>
        <w:t></w:t>
      </w:r>
      <w:r>
        <w:rPr>
          <w:rFonts w:ascii="Times New Roman" w:hAnsi="Times New Roman"/>
          <w:sz w:val="14"/>
          <w:szCs w:val="14"/>
        </w:rPr>
        <w:t xml:space="preserve">         </w:t>
      </w:r>
      <w:r>
        <w:t>The incoming administrative support member, who is expected to begin work shortly, will consolidate the two draft work plans – put forward by D/PER and civil society representatives respectively – into a single work plan.</w:t>
      </w:r>
    </w:p>
    <w:p w:rsidR="000277EE" w:rsidRDefault="000277EE" w:rsidP="000277EE">
      <w:pPr>
        <w:ind w:left="780" w:hanging="360"/>
      </w:pPr>
      <w:r>
        <w:rPr>
          <w:rFonts w:ascii="Symbol" w:hAnsi="Symbol"/>
        </w:rPr>
        <w:t></w:t>
      </w:r>
      <w:r>
        <w:rPr>
          <w:rFonts w:ascii="Times New Roman" w:hAnsi="Times New Roman"/>
          <w:sz w:val="14"/>
          <w:szCs w:val="14"/>
        </w:rPr>
        <w:t xml:space="preserve">         </w:t>
      </w:r>
      <w:proofErr w:type="gramStart"/>
      <w:r>
        <w:t>Regarding</w:t>
      </w:r>
      <w:proofErr w:type="gramEnd"/>
      <w:r>
        <w:t xml:space="preserve"> the administrative support, it was agreed that the budgeting would be flexible enough to allow for the arrangement of meetings etc. It was also agreed that the OGP Ireland logo would be taken down from twitter accounts not directly associated with the OGP Ireland website, in order to avoid confusion.</w:t>
      </w:r>
    </w:p>
    <w:p w:rsidR="000277EE" w:rsidRDefault="000277EE" w:rsidP="000277EE">
      <w:pPr>
        <w:ind w:left="780" w:hanging="360"/>
      </w:pPr>
      <w:r>
        <w:rPr>
          <w:rFonts w:ascii="Symbol" w:hAnsi="Symbol"/>
        </w:rPr>
        <w:t></w:t>
      </w:r>
      <w:r>
        <w:rPr>
          <w:rFonts w:ascii="Times New Roman" w:hAnsi="Times New Roman"/>
          <w:sz w:val="14"/>
          <w:szCs w:val="14"/>
        </w:rPr>
        <w:t xml:space="preserve">         </w:t>
      </w:r>
      <w:proofErr w:type="gramStart"/>
      <w:r>
        <w:t>The</w:t>
      </w:r>
      <w:proofErr w:type="gramEnd"/>
      <w:r>
        <w:t xml:space="preserve"> next meeting of the Joint Working Group will take place on Thursday February 20 at 11:30am in 14 – 16 </w:t>
      </w:r>
      <w:proofErr w:type="spellStart"/>
      <w:r>
        <w:t>Merrion</w:t>
      </w:r>
      <w:proofErr w:type="spellEnd"/>
      <w:r>
        <w:t xml:space="preserve"> Street.</w:t>
      </w:r>
    </w:p>
    <w:p w:rsidR="002756D7" w:rsidRDefault="002756D7"/>
    <w:p w:rsidR="00D315AE" w:rsidRDefault="00D315AE"/>
    <w:sectPr w:rsidR="00D315AE" w:rsidSect="002756D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77EE"/>
    <w:rsid w:val="00015B57"/>
    <w:rsid w:val="000277EE"/>
    <w:rsid w:val="00053464"/>
    <w:rsid w:val="00076A2F"/>
    <w:rsid w:val="00095590"/>
    <w:rsid w:val="000D019A"/>
    <w:rsid w:val="00124585"/>
    <w:rsid w:val="00127FFB"/>
    <w:rsid w:val="001534F8"/>
    <w:rsid w:val="00240F9D"/>
    <w:rsid w:val="002756D7"/>
    <w:rsid w:val="00277C16"/>
    <w:rsid w:val="00362C79"/>
    <w:rsid w:val="003A65A9"/>
    <w:rsid w:val="003B6836"/>
    <w:rsid w:val="003C304D"/>
    <w:rsid w:val="003D3DA3"/>
    <w:rsid w:val="0040463A"/>
    <w:rsid w:val="00412CA0"/>
    <w:rsid w:val="0041357D"/>
    <w:rsid w:val="00441FCF"/>
    <w:rsid w:val="00477701"/>
    <w:rsid w:val="004B1C31"/>
    <w:rsid w:val="004B2A28"/>
    <w:rsid w:val="004B7B81"/>
    <w:rsid w:val="004C4FE7"/>
    <w:rsid w:val="0050570B"/>
    <w:rsid w:val="005A5624"/>
    <w:rsid w:val="005C2063"/>
    <w:rsid w:val="00600A72"/>
    <w:rsid w:val="00643997"/>
    <w:rsid w:val="00653D10"/>
    <w:rsid w:val="00665E39"/>
    <w:rsid w:val="00674995"/>
    <w:rsid w:val="007A1B3D"/>
    <w:rsid w:val="007B7667"/>
    <w:rsid w:val="007D5D30"/>
    <w:rsid w:val="007E2351"/>
    <w:rsid w:val="0082283C"/>
    <w:rsid w:val="008608E4"/>
    <w:rsid w:val="008F7936"/>
    <w:rsid w:val="00901946"/>
    <w:rsid w:val="0092740A"/>
    <w:rsid w:val="009B2997"/>
    <w:rsid w:val="009C40EB"/>
    <w:rsid w:val="009F5855"/>
    <w:rsid w:val="00A03F97"/>
    <w:rsid w:val="00A75432"/>
    <w:rsid w:val="00A85FEC"/>
    <w:rsid w:val="00AC2289"/>
    <w:rsid w:val="00AC3034"/>
    <w:rsid w:val="00AE22A2"/>
    <w:rsid w:val="00AF7600"/>
    <w:rsid w:val="00BA4FEE"/>
    <w:rsid w:val="00C10121"/>
    <w:rsid w:val="00C14FAF"/>
    <w:rsid w:val="00C2020B"/>
    <w:rsid w:val="00C572A7"/>
    <w:rsid w:val="00C71541"/>
    <w:rsid w:val="00CD58E6"/>
    <w:rsid w:val="00D006FC"/>
    <w:rsid w:val="00D315AE"/>
    <w:rsid w:val="00D43F77"/>
    <w:rsid w:val="00D460E8"/>
    <w:rsid w:val="00D54B7B"/>
    <w:rsid w:val="00D55506"/>
    <w:rsid w:val="00D56532"/>
    <w:rsid w:val="00D86C12"/>
    <w:rsid w:val="00D9104B"/>
    <w:rsid w:val="00D9601F"/>
    <w:rsid w:val="00DA295D"/>
    <w:rsid w:val="00E06E14"/>
    <w:rsid w:val="00E353F6"/>
    <w:rsid w:val="00E36442"/>
    <w:rsid w:val="00E52924"/>
    <w:rsid w:val="00EC0EC5"/>
    <w:rsid w:val="00EE5DCE"/>
    <w:rsid w:val="00FA4709"/>
    <w:rsid w:val="00FB4ECC"/>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7E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620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Nuala Haughey</dc:creator>
  <cp:lastModifiedBy>Nuala Haughey</cp:lastModifiedBy>
  <cp:revision>1</cp:revision>
  <cp:lastPrinted>2014-02-18T12:49:00Z</cp:lastPrinted>
  <dcterms:created xsi:type="dcterms:W3CDTF">2014-02-18T12:49:00Z</dcterms:created>
  <dcterms:modified xsi:type="dcterms:W3CDTF">2014-02-18T14:21:00Z</dcterms:modified>
</cp:coreProperties>
</file>