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87A" w:rsidRDefault="0062187A" w:rsidP="0062187A"/>
    <w:p w:rsidR="0062187A" w:rsidRDefault="0062187A" w:rsidP="0062187A">
      <w:pPr>
        <w:jc w:val="center"/>
      </w:pPr>
      <w:r>
        <w:rPr>
          <w:b/>
          <w:bCs/>
        </w:rPr>
        <w:t>OGP Joint Working Group Meeting</w:t>
      </w:r>
    </w:p>
    <w:p w:rsidR="0062187A" w:rsidRDefault="0062187A" w:rsidP="0062187A">
      <w:pPr>
        <w:jc w:val="center"/>
      </w:pPr>
      <w:r>
        <w:rPr>
          <w:b/>
          <w:bCs/>
        </w:rPr>
        <w:t>Action Points</w:t>
      </w:r>
    </w:p>
    <w:p w:rsidR="0062187A" w:rsidRDefault="0062187A" w:rsidP="0062187A">
      <w:pPr>
        <w:jc w:val="center"/>
      </w:pPr>
      <w:r>
        <w:rPr>
          <w:b/>
          <w:bCs/>
        </w:rPr>
        <w:t>16.00-17.30 March 20th, 2014</w:t>
      </w:r>
    </w:p>
    <w:p w:rsidR="0062187A" w:rsidRDefault="0062187A" w:rsidP="0062187A">
      <w:pPr>
        <w:jc w:val="center"/>
      </w:pPr>
      <w:r>
        <w:rPr>
          <w:b/>
          <w:bCs/>
        </w:rPr>
        <w:t> </w:t>
      </w:r>
    </w:p>
    <w:p w:rsidR="0062187A" w:rsidRDefault="0062187A" w:rsidP="0062187A">
      <w:pPr>
        <w:jc w:val="center"/>
      </w:pPr>
      <w:r>
        <w:rPr>
          <w:b/>
          <w:bCs/>
        </w:rPr>
        <w:t xml:space="preserve">Location: </w:t>
      </w:r>
      <w:r>
        <w:t xml:space="preserve">TASC, </w:t>
      </w:r>
      <w:proofErr w:type="spellStart"/>
      <w:r>
        <w:t>Castleriver</w:t>
      </w:r>
      <w:proofErr w:type="spellEnd"/>
      <w:r>
        <w:t xml:space="preserve"> House, 14-15 Parliament Street, Dublin 2</w:t>
      </w:r>
    </w:p>
    <w:p w:rsidR="0062187A" w:rsidRDefault="0062187A" w:rsidP="0062187A">
      <w:pPr>
        <w:jc w:val="center"/>
      </w:pPr>
      <w:r>
        <w:t> </w:t>
      </w:r>
    </w:p>
    <w:p w:rsidR="0062187A" w:rsidRDefault="0062187A" w:rsidP="0062187A">
      <w:pPr>
        <w:jc w:val="center"/>
      </w:pPr>
      <w:r>
        <w:t> </w:t>
      </w:r>
    </w:p>
    <w:p w:rsidR="0062187A" w:rsidRDefault="0062187A" w:rsidP="0062187A">
      <w:r>
        <w:rPr>
          <w:b/>
          <w:bCs/>
        </w:rPr>
        <w:t>Civil Society Members Present:</w:t>
      </w:r>
      <w:r>
        <w:t xml:space="preserve"> Ivan Cooper (The Wheel), Flora Fleischer (Open Knowledge Foundation Ireland), Nuala Haughey (TASC, Transparency International Ireland), Antoin Ò Lachtnain (Digital Rights Ireland), Denis Parfenov (Active Citizen and Open Knowledge Foundation Ireland)</w:t>
      </w:r>
    </w:p>
    <w:p w:rsidR="0062187A" w:rsidRDefault="0062187A" w:rsidP="0062187A">
      <w:r>
        <w:rPr>
          <w:b/>
          <w:bCs/>
        </w:rPr>
        <w:t> </w:t>
      </w:r>
    </w:p>
    <w:p w:rsidR="0062187A" w:rsidRDefault="0062187A" w:rsidP="0062187A">
      <w:r>
        <w:rPr>
          <w:b/>
          <w:bCs/>
        </w:rPr>
        <w:t>Civil Service Members Present:</w:t>
      </w:r>
      <w:r>
        <w:t xml:space="preserve"> Conor McCann (PER), William Beausang (PER), Claire </w:t>
      </w:r>
      <w:proofErr w:type="gramStart"/>
      <w:r>
        <w:t>Martinez(</w:t>
      </w:r>
      <w:proofErr w:type="gramEnd"/>
      <w:r>
        <w:t>PER)</w:t>
      </w:r>
    </w:p>
    <w:p w:rsidR="0062187A" w:rsidRDefault="0062187A" w:rsidP="0062187A">
      <w:r>
        <w:rPr>
          <w:b/>
          <w:bCs/>
        </w:rPr>
        <w:t> </w:t>
      </w:r>
    </w:p>
    <w:p w:rsidR="0062187A" w:rsidRDefault="0062187A" w:rsidP="0062187A">
      <w:r>
        <w:rPr>
          <w:b/>
          <w:bCs/>
        </w:rPr>
        <w:t>Administrator:</w:t>
      </w:r>
      <w:r>
        <w:t xml:space="preserve"> Claire O’Keeffe</w:t>
      </w:r>
    </w:p>
    <w:p w:rsidR="0062187A" w:rsidRDefault="0062187A" w:rsidP="0062187A">
      <w:r>
        <w:rPr>
          <w:b/>
          <w:bCs/>
        </w:rPr>
        <w:t> </w:t>
      </w:r>
    </w:p>
    <w:p w:rsidR="0062187A" w:rsidRDefault="0062187A" w:rsidP="0062187A">
      <w:r>
        <w:rPr>
          <w:b/>
          <w:bCs/>
        </w:rPr>
        <w:t>Apologies:</w:t>
      </w:r>
      <w:r>
        <w:t xml:space="preserve"> Andrew Jackson (An </w:t>
      </w:r>
      <w:proofErr w:type="spellStart"/>
      <w:r>
        <w:t>Taisce</w:t>
      </w:r>
      <w:proofErr w:type="spellEnd"/>
      <w:r>
        <w:t xml:space="preserve">), Anne </w:t>
      </w:r>
      <w:proofErr w:type="spellStart"/>
      <w:r>
        <w:t>Colgan</w:t>
      </w:r>
      <w:proofErr w:type="spellEnd"/>
      <w:r>
        <w:t xml:space="preserve">, </w:t>
      </w:r>
      <w:proofErr w:type="spellStart"/>
      <w:r>
        <w:t>Donal</w:t>
      </w:r>
      <w:proofErr w:type="spellEnd"/>
      <w:r>
        <w:t xml:space="preserve"> </w:t>
      </w:r>
      <w:proofErr w:type="spellStart"/>
      <w:r>
        <w:t>Enright</w:t>
      </w:r>
      <w:proofErr w:type="spellEnd"/>
      <w:r>
        <w:t xml:space="preserve"> (Department of Environment, Community and Local Government), Evelyn O’Connor (PER)</w:t>
      </w:r>
    </w:p>
    <w:p w:rsidR="0062187A" w:rsidRDefault="0062187A" w:rsidP="0062187A">
      <w:r>
        <w:rPr>
          <w:b/>
          <w:bCs/>
        </w:rPr>
        <w:t> </w:t>
      </w:r>
    </w:p>
    <w:p w:rsidR="0062187A" w:rsidRDefault="0062187A" w:rsidP="0062187A">
      <w:r>
        <w:t>A number of action points emerged from this meeting, the sixth gathering of the OGP Joint Working group, continuing the collaborative process of drafting Ireland’s first OGP National Action plan.</w:t>
      </w:r>
    </w:p>
    <w:p w:rsidR="0062187A" w:rsidRDefault="0062187A" w:rsidP="0062187A">
      <w:r>
        <w:rPr>
          <w:b/>
          <w:bCs/>
        </w:rPr>
        <w:t> </w:t>
      </w:r>
    </w:p>
    <w:p w:rsidR="0062187A" w:rsidRDefault="0062187A" w:rsidP="0062187A">
      <w:r>
        <w:rPr>
          <w:b/>
          <w:bCs/>
        </w:rPr>
        <w:t> </w:t>
      </w:r>
    </w:p>
    <w:p w:rsidR="0062187A" w:rsidRDefault="0062187A" w:rsidP="0062187A">
      <w:pPr>
        <w:jc w:val="center"/>
      </w:pPr>
      <w:r>
        <w:t> </w:t>
      </w:r>
    </w:p>
    <w:p w:rsidR="0062187A" w:rsidRDefault="0062187A" w:rsidP="0062187A">
      <w:pPr>
        <w:pStyle w:val="ListParagraph"/>
        <w:ind w:left="750" w:hanging="360"/>
      </w:pPr>
      <w:r>
        <w:rPr>
          <w:rFonts w:ascii="Symbol" w:hAnsi="Symbol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proofErr w:type="gramStart"/>
      <w:r>
        <w:t>It</w:t>
      </w:r>
      <w:proofErr w:type="gramEnd"/>
      <w:r>
        <w:t xml:space="preserve"> was agreed to work on collaboratively drafting DPER’s </w:t>
      </w:r>
      <w:hyperlink r:id="rId5" w:history="1">
        <w:r>
          <w:rPr>
            <w:rStyle w:val="Hyperlink"/>
          </w:rPr>
          <w:t>OGP Draft National Action Plan</w:t>
        </w:r>
      </w:hyperlink>
      <w:r>
        <w:t>, which was circulated at the meeting and which has already been populated with 15 draft actions. (This is the third draft of a National Action Plan outline circulated by D/PER). CS undertook to incorporate suggested additions and changes and to deliver a working draft to DEPR (Claire Martinez) before the next JWG meeting (March 27</w:t>
      </w:r>
      <w:r>
        <w:rPr>
          <w:vertAlign w:val="superscript"/>
        </w:rPr>
        <w:t>th</w:t>
      </w:r>
      <w:r>
        <w:t>).</w:t>
      </w:r>
    </w:p>
    <w:p w:rsidR="0062187A" w:rsidRDefault="0062187A" w:rsidP="0062187A">
      <w:pPr>
        <w:pStyle w:val="ListParagraph"/>
        <w:ind w:left="750" w:hanging="360"/>
      </w:pPr>
      <w:r>
        <w:rPr>
          <w:rFonts w:ascii="Symbol" w:hAnsi="Symbol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t xml:space="preserve">It was agreed that CS members would merge the </w:t>
      </w:r>
      <w:hyperlink r:id="rId6" w:history="1">
        <w:r>
          <w:rPr>
            <w:rStyle w:val="Hyperlink"/>
          </w:rPr>
          <w:t>Civil Society Priorities Tabular DPER Response</w:t>
        </w:r>
      </w:hyperlink>
      <w:r>
        <w:t xml:space="preserve"> document (also circulated at the meeting) as well as the CS proposals regarding OGP </w:t>
      </w:r>
      <w:hyperlink r:id="rId7" w:history="1">
        <w:r>
          <w:rPr>
            <w:rStyle w:val="Hyperlink"/>
          </w:rPr>
          <w:t>Capacity Development</w:t>
        </w:r>
      </w:hyperlink>
      <w:r>
        <w:t xml:space="preserve"> and </w:t>
      </w:r>
      <w:hyperlink r:id="rId8" w:history="1">
        <w:r>
          <w:rPr>
            <w:rStyle w:val="Hyperlink"/>
          </w:rPr>
          <w:t>Local Government</w:t>
        </w:r>
      </w:hyperlink>
      <w:r>
        <w:t xml:space="preserve"> with DPER’s Draft National Action Plan document. </w:t>
      </w:r>
    </w:p>
    <w:p w:rsidR="0062187A" w:rsidRDefault="0062187A" w:rsidP="0062187A">
      <w:pPr>
        <w:pStyle w:val="ListParagraph"/>
        <w:ind w:left="750" w:hanging="360"/>
      </w:pPr>
      <w:r>
        <w:rPr>
          <w:rFonts w:ascii="Symbol" w:hAnsi="Symbol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t>D/PER said it would  help set up meetings (in week commencing 24</w:t>
      </w:r>
      <w:r>
        <w:rPr>
          <w:vertAlign w:val="superscript"/>
        </w:rPr>
        <w:t>th</w:t>
      </w:r>
      <w:r>
        <w:t xml:space="preserve"> March if possible) with CS members and officials from the Department of Justice and the Department of the Environment, Community and Local Government.</w:t>
      </w:r>
    </w:p>
    <w:p w:rsidR="0062187A" w:rsidRDefault="0062187A" w:rsidP="0062187A">
      <w:pPr>
        <w:pStyle w:val="ListParagraph"/>
        <w:ind w:left="750"/>
      </w:pPr>
      <w:r>
        <w:rPr>
          <w:b/>
          <w:bCs/>
        </w:rPr>
        <w:t> </w:t>
      </w:r>
    </w:p>
    <w:p w:rsidR="0062187A" w:rsidRDefault="0062187A" w:rsidP="0062187A">
      <w:r>
        <w:rPr>
          <w:b/>
          <w:bCs/>
        </w:rPr>
        <w:t> </w:t>
      </w:r>
    </w:p>
    <w:p w:rsidR="002756D7" w:rsidRDefault="002756D7"/>
    <w:sectPr w:rsidR="002756D7" w:rsidSect="002756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B4147"/>
    <w:multiLevelType w:val="hybridMultilevel"/>
    <w:tmpl w:val="43F6A7F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557E73"/>
    <w:multiLevelType w:val="hybridMultilevel"/>
    <w:tmpl w:val="9F2286BC"/>
    <w:lvl w:ilvl="0" w:tplc="1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69FA"/>
    <w:rsid w:val="00015B57"/>
    <w:rsid w:val="000207B8"/>
    <w:rsid w:val="00053464"/>
    <w:rsid w:val="000757A5"/>
    <w:rsid w:val="00076A2F"/>
    <w:rsid w:val="00082BEF"/>
    <w:rsid w:val="00095590"/>
    <w:rsid w:val="000D019A"/>
    <w:rsid w:val="000D0944"/>
    <w:rsid w:val="00105C81"/>
    <w:rsid w:val="00124585"/>
    <w:rsid w:val="00127FFB"/>
    <w:rsid w:val="001311C1"/>
    <w:rsid w:val="001534F8"/>
    <w:rsid w:val="001A3033"/>
    <w:rsid w:val="00204E61"/>
    <w:rsid w:val="00215CF4"/>
    <w:rsid w:val="00240F9D"/>
    <w:rsid w:val="00242C60"/>
    <w:rsid w:val="002602F6"/>
    <w:rsid w:val="002756D7"/>
    <w:rsid w:val="00277C16"/>
    <w:rsid w:val="00362C79"/>
    <w:rsid w:val="003A65A9"/>
    <w:rsid w:val="003B2078"/>
    <w:rsid w:val="003B6836"/>
    <w:rsid w:val="003C304D"/>
    <w:rsid w:val="003D3DA3"/>
    <w:rsid w:val="003F041F"/>
    <w:rsid w:val="0040463A"/>
    <w:rsid w:val="00412CA0"/>
    <w:rsid w:val="0041357D"/>
    <w:rsid w:val="004269FA"/>
    <w:rsid w:val="00441FCF"/>
    <w:rsid w:val="00477701"/>
    <w:rsid w:val="004B1C31"/>
    <w:rsid w:val="004B2A28"/>
    <w:rsid w:val="004B7B81"/>
    <w:rsid w:val="004C4FE7"/>
    <w:rsid w:val="004E4214"/>
    <w:rsid w:val="0050570B"/>
    <w:rsid w:val="00552688"/>
    <w:rsid w:val="005A00AE"/>
    <w:rsid w:val="005A5624"/>
    <w:rsid w:val="005C2063"/>
    <w:rsid w:val="005C7970"/>
    <w:rsid w:val="005F559D"/>
    <w:rsid w:val="00600A72"/>
    <w:rsid w:val="006023FB"/>
    <w:rsid w:val="0061146C"/>
    <w:rsid w:val="0062187A"/>
    <w:rsid w:val="00643997"/>
    <w:rsid w:val="00653D10"/>
    <w:rsid w:val="00665E39"/>
    <w:rsid w:val="00674995"/>
    <w:rsid w:val="00693BAA"/>
    <w:rsid w:val="006B2607"/>
    <w:rsid w:val="006E0660"/>
    <w:rsid w:val="007454C9"/>
    <w:rsid w:val="007928CF"/>
    <w:rsid w:val="007A1B3D"/>
    <w:rsid w:val="007B5490"/>
    <w:rsid w:val="007B7667"/>
    <w:rsid w:val="007D5D30"/>
    <w:rsid w:val="007E2351"/>
    <w:rsid w:val="0082283C"/>
    <w:rsid w:val="00853038"/>
    <w:rsid w:val="008608E4"/>
    <w:rsid w:val="008A55E4"/>
    <w:rsid w:val="008C7239"/>
    <w:rsid w:val="008F7936"/>
    <w:rsid w:val="00901946"/>
    <w:rsid w:val="0092740A"/>
    <w:rsid w:val="009644C2"/>
    <w:rsid w:val="00994263"/>
    <w:rsid w:val="009B2997"/>
    <w:rsid w:val="009C40EB"/>
    <w:rsid w:val="009F5855"/>
    <w:rsid w:val="00A03F97"/>
    <w:rsid w:val="00A30020"/>
    <w:rsid w:val="00A434CB"/>
    <w:rsid w:val="00A6207B"/>
    <w:rsid w:val="00A75432"/>
    <w:rsid w:val="00A8589F"/>
    <w:rsid w:val="00A85FEC"/>
    <w:rsid w:val="00A92CA3"/>
    <w:rsid w:val="00AB3973"/>
    <w:rsid w:val="00AC2289"/>
    <w:rsid w:val="00AC3034"/>
    <w:rsid w:val="00AE22A2"/>
    <w:rsid w:val="00AF7600"/>
    <w:rsid w:val="00B67FDC"/>
    <w:rsid w:val="00B92FD0"/>
    <w:rsid w:val="00BA4FEE"/>
    <w:rsid w:val="00BB27E8"/>
    <w:rsid w:val="00BF0AA3"/>
    <w:rsid w:val="00C10121"/>
    <w:rsid w:val="00C14FAF"/>
    <w:rsid w:val="00C2020B"/>
    <w:rsid w:val="00C41322"/>
    <w:rsid w:val="00C572A7"/>
    <w:rsid w:val="00C65386"/>
    <w:rsid w:val="00C71541"/>
    <w:rsid w:val="00CD58E6"/>
    <w:rsid w:val="00D006FC"/>
    <w:rsid w:val="00D23DEB"/>
    <w:rsid w:val="00D276A7"/>
    <w:rsid w:val="00D43F77"/>
    <w:rsid w:val="00D460E8"/>
    <w:rsid w:val="00D47CED"/>
    <w:rsid w:val="00D54B7B"/>
    <w:rsid w:val="00D55506"/>
    <w:rsid w:val="00D56532"/>
    <w:rsid w:val="00D86C12"/>
    <w:rsid w:val="00D9104B"/>
    <w:rsid w:val="00D9601F"/>
    <w:rsid w:val="00DA295D"/>
    <w:rsid w:val="00DB0BC0"/>
    <w:rsid w:val="00DB5A19"/>
    <w:rsid w:val="00E06E14"/>
    <w:rsid w:val="00E353F6"/>
    <w:rsid w:val="00E36442"/>
    <w:rsid w:val="00E43F9C"/>
    <w:rsid w:val="00E52924"/>
    <w:rsid w:val="00EC0EC5"/>
    <w:rsid w:val="00EE5DCE"/>
    <w:rsid w:val="00F11E33"/>
    <w:rsid w:val="00F1746E"/>
    <w:rsid w:val="00FB4ECC"/>
    <w:rsid w:val="00FD5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9F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69F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en-IE"/>
    </w:rPr>
  </w:style>
  <w:style w:type="character" w:styleId="Hyperlink">
    <w:name w:val="Hyperlink"/>
    <w:basedOn w:val="DefaultParagraphFont"/>
    <w:uiPriority w:val="99"/>
    <w:unhideWhenUsed/>
    <w:rsid w:val="004269F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4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w7xTbC4mHQbSPRtFBuC5og43y3Ns5HUl4M4AziFg390/ed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-hODLmJ6-Evu1keKJg-sdO9GV1KZHbIQhnkztPN8ypM/ed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a/online.ie/document/d/1pyh05zGDvbzchGhv7L_NZ1ttmtJS0ctwPJ1ssUO4KJ8/edit" TargetMode="External"/><Relationship Id="rId5" Type="http://schemas.openxmlformats.org/officeDocument/2006/relationships/hyperlink" Target="https://docs.google.com/document/d/1l2CotWwLulQ0a6zrJoniuqGq6ZGizgUvksDCKUmCPew/ed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Nuala Haughey</dc:creator>
  <cp:lastModifiedBy>Nuala Haughey</cp:lastModifiedBy>
  <cp:revision>2</cp:revision>
  <dcterms:created xsi:type="dcterms:W3CDTF">2014-03-24T09:07:00Z</dcterms:created>
  <dcterms:modified xsi:type="dcterms:W3CDTF">2014-03-24T10:32:00Z</dcterms:modified>
</cp:coreProperties>
</file>